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36"/>
          <w:szCs w:val="36"/>
        </w:rPr>
      </w:pPr>
    </w:p>
    <w:p>
      <w:pPr>
        <w:spacing w:line="540" w:lineRule="exact"/>
        <w:jc w:val="center"/>
        <w:rPr>
          <w:rFonts w:ascii="方正小标宋简体" w:hAnsi="方正小标宋简体" w:eastAsia="方正小标宋简体" w:cs="方正小标宋简体"/>
          <w:sz w:val="36"/>
          <w:szCs w:val="36"/>
          <w:u w:val="single"/>
        </w:rPr>
      </w:pPr>
      <w:r>
        <w:rPr>
          <w:rFonts w:hint="eastAsia" w:ascii="方正小标宋简体" w:hAnsi="方正小标宋简体" w:eastAsia="方正小标宋简体" w:cs="方正小标宋简体"/>
          <w:sz w:val="36"/>
          <w:szCs w:val="36"/>
          <w:lang w:eastAsia="zh-CN"/>
        </w:rPr>
        <w:t>莎车</w:t>
      </w:r>
      <w:r>
        <w:rPr>
          <w:rFonts w:hint="eastAsia" w:ascii="方正小标宋简体" w:hAnsi="方正小标宋简体" w:eastAsia="方正小标宋简体" w:cs="方正小标宋简体"/>
          <w:sz w:val="36"/>
          <w:szCs w:val="36"/>
        </w:rPr>
        <w:t>县国家计划生育家庭特别扶助制度</w:t>
      </w:r>
      <w:r>
        <w:rPr>
          <w:rFonts w:hint="eastAsia" w:ascii="方正小标宋简体" w:hAnsi="方正小标宋简体" w:eastAsia="方正小标宋简体" w:cs="方正小标宋简体"/>
          <w:sz w:val="36"/>
          <w:szCs w:val="36"/>
          <w:lang w:val="en-US" w:eastAsia="zh-CN"/>
        </w:rPr>
        <w:t>新增一次性</w:t>
      </w:r>
      <w:r>
        <w:rPr>
          <w:rFonts w:hint="eastAsia" w:ascii="方正小标宋简体" w:hAnsi="方正小标宋简体" w:eastAsia="方正小标宋简体" w:cs="方正小标宋简体"/>
          <w:sz w:val="36"/>
          <w:szCs w:val="36"/>
        </w:rPr>
        <w:t>补助</w:t>
      </w:r>
    </w:p>
    <w:p>
      <w:pPr>
        <w:spacing w:line="54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资金</w:t>
      </w:r>
      <w:r>
        <w:rPr>
          <w:rFonts w:hint="eastAsia" w:ascii="方正小标宋简体" w:hAnsi="方正小标宋简体" w:eastAsia="方正小标宋简体" w:cs="方正小标宋简体"/>
          <w:sz w:val="36"/>
          <w:szCs w:val="36"/>
        </w:rPr>
        <w:t>政策公告</w:t>
      </w:r>
    </w:p>
    <w:p>
      <w:pPr>
        <w:spacing w:line="540" w:lineRule="exact"/>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为认真贯彻习近平新时代中国特色社会主义思想，落实以人民为中心的发展理念，让党的惠民惠农政策有效落实，确保每一分惠民惠农财政补贴资金都用到群众身上，现对国家计划生育家庭特别扶助制度</w:t>
      </w:r>
      <w:r>
        <w:rPr>
          <w:rFonts w:hint="eastAsia" w:ascii="仿宋_GB2312" w:hAnsi="仿宋_GB2312" w:eastAsia="仿宋_GB2312" w:cs="仿宋_GB2312"/>
          <w:sz w:val="32"/>
          <w:szCs w:val="32"/>
          <w:lang w:val="en-US" w:eastAsia="zh-CN"/>
        </w:rPr>
        <w:t>新增一次性</w:t>
      </w:r>
      <w:r>
        <w:rPr>
          <w:rFonts w:hint="eastAsia" w:ascii="仿宋_GB2312" w:hAnsi="仿宋_GB2312" w:eastAsia="仿宋_GB2312" w:cs="仿宋_GB2312"/>
          <w:sz w:val="32"/>
          <w:szCs w:val="32"/>
        </w:rPr>
        <w:t>补助公告如下。</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jc w:val="left"/>
        <w:textAlignment w:val="auto"/>
        <w:rPr>
          <w:rFonts w:ascii="黑体" w:hAnsi="黑体" w:eastAsia="黑体" w:cs="仿宋_GB2312"/>
          <w:sz w:val="32"/>
          <w:szCs w:val="32"/>
        </w:rPr>
      </w:pPr>
      <w:r>
        <w:rPr>
          <w:rFonts w:hint="eastAsia" w:ascii="黑体" w:hAnsi="黑体" w:eastAsia="黑体" w:cs="仿宋_GB2312"/>
          <w:sz w:val="32"/>
          <w:szCs w:val="32"/>
        </w:rPr>
        <w:t>政策依据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人口计生委财政部关于印发《全国独生子女伤残死亡家庭扶助制度试点方案》的通知，国人口发〔2007〕78号。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2.关于印发《进一步做好计划生育特殊家庭扶助关怀工作的意见》的通知，新卫家庭发〔2016〕9号。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3.关于转发《自治区卫计委 自治区财政厅转发&lt;财政部 国家卫生健康委关于调整计划生育家庭特别扶助制度扶助标准通知&gt;的通知》的通知，喀署卫办发〔2018〕76号。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4.《关于加强自治区计划生育奖励扶助专项资金财务管理有关问题的通知》（新财社〔2019〕18号。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rPr>
        <w:t>二、补助对象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1.</w:t>
      </w:r>
      <w:r>
        <w:rPr>
          <w:rFonts w:hint="eastAsia" w:ascii="仿宋_GB2312" w:hAnsi="Times New Roman" w:eastAsia="仿宋_GB2312" w:cs="仿宋_GB2312"/>
          <w:sz w:val="32"/>
          <w:szCs w:val="32"/>
        </w:rPr>
        <w:t>1933年1月1日以后出生，女方年满49周岁</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lang w:val="en-US" w:eastAsia="zh-CN"/>
        </w:rPr>
        <w:t>2.</w:t>
      </w:r>
      <w:r>
        <w:rPr>
          <w:rFonts w:hint="eastAsia" w:ascii="仿宋_GB2312" w:hAnsi="Times New Roman" w:eastAsia="仿宋_GB2312" w:cs="仿宋_GB2312"/>
          <w:sz w:val="32"/>
          <w:szCs w:val="32"/>
          <w:lang w:eastAsia="zh-CN"/>
        </w:rPr>
        <w:t>只生育一个子女或合法收养一个子女，现无存活子女；</w:t>
      </w:r>
      <w:r>
        <w:rPr>
          <w:rFonts w:hint="eastAsia" w:ascii="仿宋_GB2312" w:hAnsi="Times New Roman" w:eastAsia="仿宋_GB2312" w:cs="仿宋_GB2312"/>
          <w:sz w:val="32"/>
          <w:szCs w:val="32"/>
          <w:lang w:val="en-US" w:eastAsia="zh-CN"/>
        </w:rPr>
        <w:t>3.</w:t>
      </w:r>
      <w:r>
        <w:rPr>
          <w:rFonts w:hint="eastAsia" w:ascii="仿宋_GB2312" w:hAnsi="Times New Roman" w:eastAsia="仿宋_GB2312" w:cs="仿宋_GB2312"/>
          <w:sz w:val="32"/>
          <w:szCs w:val="32"/>
          <w:lang w:eastAsia="zh-CN"/>
        </w:rPr>
        <w:t>离婚丧偶单亲家庭，女方或男方需年满49周岁。</w:t>
      </w:r>
      <w:r>
        <w:rPr>
          <w:rFonts w:hint="eastAsia" w:ascii="仿宋_GB2312" w:hAnsi="Times New Roman" w:eastAsia="仿宋_GB2312" w:cs="仿宋_GB2312"/>
          <w:sz w:val="32"/>
          <w:szCs w:val="32"/>
          <w:lang w:val="en-US" w:eastAsia="zh-CN"/>
        </w:rPr>
        <w:t>4.当年新增享受一次性补助。</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textAlignment w:val="auto"/>
        <w:rPr>
          <w:rFonts w:ascii="黑体" w:hAnsi="黑体" w:eastAsia="黑体" w:cs="仿宋_GB2312"/>
          <w:sz w:val="32"/>
          <w:szCs w:val="32"/>
        </w:rPr>
      </w:pPr>
      <w:r>
        <w:rPr>
          <w:rFonts w:hint="eastAsia" w:ascii="黑体" w:hAnsi="黑体" w:eastAsia="黑体" w:cs="仿宋_GB2312"/>
          <w:sz w:val="32"/>
          <w:szCs w:val="32"/>
        </w:rPr>
        <w:t>补助标准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黑体" w:eastAsia="仿宋_GB2312" w:cs="仿宋_GB2312"/>
          <w:sz w:val="32"/>
          <w:szCs w:val="32"/>
          <w:lang w:val="en-US" w:eastAsia="zh-CN"/>
        </w:rPr>
      </w:pPr>
      <w:r>
        <w:rPr>
          <w:rFonts w:hint="eastAsia" w:ascii="仿宋_GB2312" w:hAnsi="Times New Roman" w:eastAsia="仿宋_GB2312" w:cs="仿宋_GB2312"/>
          <w:sz w:val="32"/>
          <w:szCs w:val="32"/>
        </w:rPr>
        <w:t>对</w:t>
      </w:r>
      <w:r>
        <w:rPr>
          <w:rFonts w:hint="eastAsia" w:ascii="仿宋_GB2312" w:hAnsi="Times New Roman" w:eastAsia="仿宋_GB2312" w:cs="仿宋_GB2312"/>
          <w:sz w:val="32"/>
          <w:szCs w:val="32"/>
          <w:lang w:val="en-US" w:eastAsia="zh-CN"/>
        </w:rPr>
        <w:t>当年新增女方年满49周岁家庭或离婚丧偶单亲家庭，且只生育或合法收养一个子女，且子女死亡享受对象发放5000元/人/年；</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rPr>
        <w:t>三、发放方式</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银行卡发放</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rPr>
        <w:t>四、发放时限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仿宋_GB2312"/>
          <w:sz w:val="32"/>
          <w:szCs w:val="32"/>
        </w:rPr>
      </w:pPr>
      <w:r>
        <w:rPr>
          <w:rFonts w:hint="eastAsia" w:ascii="仿宋_GB2312" w:hAnsi="仿宋_GB2312" w:eastAsia="仿宋_GB2312" w:cs="仿宋_GB2312"/>
          <w:sz w:val="32"/>
          <w:szCs w:val="32"/>
        </w:rPr>
        <w:t>实行按</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rPr>
        <w:t>发放的方式</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rPr>
        <w:t>五、政策咨询和监督投诉</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群众如对国家计划生育家庭特别扶助制度</w:t>
      </w:r>
      <w:r>
        <w:rPr>
          <w:rFonts w:hint="eastAsia" w:ascii="仿宋_GB2312" w:hAnsi="仿宋_GB2312" w:eastAsia="仿宋_GB2312" w:cs="仿宋_GB2312"/>
          <w:sz w:val="32"/>
          <w:szCs w:val="32"/>
          <w:lang w:val="en-US" w:eastAsia="zh-CN"/>
        </w:rPr>
        <w:t>新增一次性</w:t>
      </w:r>
      <w:r>
        <w:rPr>
          <w:rFonts w:hint="eastAsia" w:ascii="仿宋_GB2312" w:hAnsi="仿宋_GB2312" w:eastAsia="仿宋_GB2312" w:cs="仿宋_GB2312"/>
          <w:sz w:val="32"/>
          <w:szCs w:val="32"/>
        </w:rPr>
        <w:t>补助资金发放工作有意见建议的，可拨打以下电话。</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莎车县</w:t>
      </w:r>
      <w:r>
        <w:rPr>
          <w:rFonts w:hint="eastAsia" w:ascii="仿宋_GB2312" w:hAnsi="仿宋_GB2312" w:eastAsia="仿宋_GB2312" w:cs="仿宋_GB2312"/>
          <w:b/>
          <w:bCs/>
          <w:sz w:val="32"/>
          <w:szCs w:val="32"/>
        </w:rPr>
        <w:t>县财政局</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主要负责人（局长）：</w:t>
      </w:r>
      <w:r>
        <w:rPr>
          <w:rFonts w:hint="eastAsia" w:ascii="仿宋_GB2312" w:hAnsi="仿宋_GB2312" w:eastAsia="仿宋_GB2312" w:cs="仿宋_GB2312"/>
          <w:sz w:val="32"/>
          <w:szCs w:val="32"/>
          <w:lang w:val="en-US" w:eastAsia="zh-CN"/>
        </w:rPr>
        <w:t>赵建刚</w:t>
      </w:r>
      <w:r>
        <w:rPr>
          <w:rFonts w:hint="eastAsia" w:ascii="仿宋_GB2312" w:hAnsi="仿宋_GB2312" w:eastAsia="仿宋_GB2312" w:cs="仿宋_GB2312"/>
          <w:sz w:val="32"/>
          <w:szCs w:val="32"/>
        </w:rPr>
        <w:t>，联系电话：18097966625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经办人（科长或股长）：</w:t>
      </w:r>
      <w:r>
        <w:rPr>
          <w:rFonts w:hint="eastAsia" w:ascii="仿宋_GB2312" w:hAnsi="仿宋_GB2312" w:eastAsia="仿宋_GB2312" w:cs="仿宋_GB2312"/>
          <w:sz w:val="32"/>
          <w:szCs w:val="32"/>
          <w:lang w:val="en-US" w:eastAsia="zh-CN"/>
        </w:rPr>
        <w:t>陈华，</w:t>
      </w:r>
      <w:r>
        <w:rPr>
          <w:rFonts w:hint="eastAsia" w:ascii="仿宋_GB2312" w:hAnsi="仿宋_GB2312" w:eastAsia="仿宋_GB2312" w:cs="仿宋_GB2312"/>
          <w:sz w:val="32"/>
          <w:szCs w:val="32"/>
        </w:rPr>
        <w:t>联系电话：</w:t>
      </w:r>
      <w:r>
        <w:rPr>
          <w:rFonts w:hint="eastAsia" w:ascii="方正仿宋简体" w:hAnsi="方正仿宋简体" w:eastAsia="方正仿宋简体" w:cs="方正仿宋简体"/>
          <w:sz w:val="32"/>
          <w:szCs w:val="32"/>
          <w:lang w:val="en-US" w:eastAsia="zh-CN"/>
        </w:rPr>
        <w:t>13579080208</w:t>
      </w:r>
    </w:p>
    <w:p>
      <w:pPr>
        <w:keepNext w:val="0"/>
        <w:keepLines w:val="0"/>
        <w:pageBreakBefore w:val="0"/>
        <w:widowControl w:val="0"/>
        <w:kinsoku/>
        <w:wordWrap/>
        <w:overflowPunct/>
        <w:topLinePunct w:val="0"/>
        <w:autoSpaceDE/>
        <w:autoSpaceDN/>
        <w:bidi w:val="0"/>
        <w:adjustRightInd/>
        <w:snapToGrid/>
        <w:spacing w:line="520" w:lineRule="exact"/>
        <w:ind w:firstLine="630" w:firstLineChars="196"/>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val="en-US" w:eastAsia="zh-CN"/>
        </w:rPr>
        <w:t>莎车县卫生健康委员会</w:t>
      </w:r>
      <w:r>
        <w:rPr>
          <w:rFonts w:hint="eastAsia" w:ascii="仿宋_GB2312" w:hAnsi="仿宋_GB2312" w:eastAsia="仿宋_GB2312" w:cs="仿宋_GB2312"/>
          <w:b/>
          <w:bCs/>
          <w:sz w:val="32"/>
          <w:szCs w:val="32"/>
        </w:rPr>
        <w:t>（业务主管部门）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仿宋_GB2312" w:hAnsi="仿宋_GB2312" w:eastAsia="仿宋_GB2312" w:cs="仿宋_GB2312"/>
          <w:sz w:val="32"/>
          <w:szCs w:val="32"/>
        </w:rPr>
        <w:t>主要负责人（局长）：</w:t>
      </w:r>
      <w:r>
        <w:rPr>
          <w:rFonts w:hint="eastAsia" w:ascii="方正仿宋简体" w:hAnsi="方正仿宋简体" w:eastAsia="方正仿宋简体" w:cs="方正仿宋简体"/>
          <w:sz w:val="32"/>
          <w:szCs w:val="32"/>
          <w:lang w:val="en-US" w:eastAsia="zh-CN"/>
        </w:rPr>
        <w:t>马木提江·热合曼</w:t>
      </w:r>
      <w:r>
        <w:rPr>
          <w:rFonts w:hint="eastAsia" w:ascii="方正仿宋简体" w:hAnsi="方正仿宋简体" w:eastAsia="方正仿宋简体" w:cs="方正仿宋简体"/>
          <w:sz w:val="32"/>
          <w:szCs w:val="32"/>
        </w:rPr>
        <w:t>，联系电话：138991</w:t>
      </w:r>
      <w:r>
        <w:rPr>
          <w:rFonts w:hint="eastAsia" w:ascii="方正仿宋简体" w:hAnsi="方正仿宋简体" w:eastAsia="方正仿宋简体" w:cs="方正仿宋简体"/>
          <w:sz w:val="32"/>
          <w:szCs w:val="32"/>
          <w:lang w:val="en-US" w:eastAsia="zh-CN"/>
        </w:rPr>
        <w:t>18892</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经办人（科长或股长）：</w:t>
      </w:r>
      <w:r>
        <w:rPr>
          <w:rFonts w:hint="eastAsia" w:ascii="方正仿宋简体" w:hAnsi="方正仿宋简体" w:eastAsia="方正仿宋简体" w:cs="方正仿宋简体"/>
          <w:sz w:val="32"/>
          <w:szCs w:val="32"/>
          <w:lang w:val="en-US" w:eastAsia="zh-CN"/>
        </w:rPr>
        <w:t>阿卜杜热依木·艾尔肯</w:t>
      </w: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val="en-US" w:eastAsia="zh-CN"/>
        </w:rPr>
        <w:t>18199599913</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莎车县</w:t>
      </w:r>
      <w:r>
        <w:rPr>
          <w:rFonts w:hint="eastAsia" w:ascii="仿宋_GB2312" w:hAnsi="仿宋_GB2312" w:eastAsia="仿宋_GB2312" w:cs="仿宋_GB2312"/>
          <w:b/>
          <w:bCs/>
          <w:sz w:val="32"/>
          <w:szCs w:val="32"/>
        </w:rPr>
        <w:t>县</w:t>
      </w:r>
      <w:r>
        <w:rPr>
          <w:rFonts w:hint="eastAsia" w:ascii="仿宋_GB2312" w:hAnsi="仿宋_GB2312" w:eastAsia="仿宋_GB2312" w:cs="仿宋_GB2312"/>
          <w:b/>
          <w:sz w:val="32"/>
          <w:szCs w:val="32"/>
        </w:rPr>
        <w:t>农村信用社（代发银行）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主要负责人（主任）：呼中良，联系电话：13899194461</w:t>
      </w: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经办人（业务部门负责人）：迪力木热提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联系电话：18999080047</w:t>
      </w:r>
    </w:p>
    <w:p>
      <w:pPr>
        <w:keepNext w:val="0"/>
        <w:keepLines w:val="0"/>
        <w:pageBreakBefore w:val="0"/>
        <w:widowControl w:val="0"/>
        <w:kinsoku/>
        <w:wordWrap/>
        <w:overflowPunct/>
        <w:topLinePunct w:val="0"/>
        <w:autoSpaceDE/>
        <w:autoSpaceDN/>
        <w:bidi w:val="0"/>
        <w:adjustRightInd/>
        <w:snapToGrid/>
        <w:spacing w:line="520" w:lineRule="exact"/>
        <w:ind w:firstLine="4640" w:firstLineChars="1450"/>
        <w:jc w:val="left"/>
        <w:textAlignment w:val="auto"/>
        <w:rPr>
          <w:rFonts w:ascii="仿宋_GB2312" w:hAnsi="仿宋"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4640" w:firstLineChars="1450"/>
        <w:jc w:val="left"/>
        <w:textAlignment w:val="auto"/>
        <w:rPr>
          <w:rFonts w:ascii="仿宋_GB2312" w:eastAsia="仿宋_GB231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宋体" w:eastAsia="仿宋_GB2312" w:cs="宋体"/>
          <w:sz w:val="32"/>
          <w:szCs w:val="32"/>
        </w:rPr>
        <w:t>年</w:t>
      </w:r>
      <w:r>
        <w:rPr>
          <w:rFonts w:hint="eastAsia" w:ascii="仿宋_GB2312" w:hAnsi="宋体" w:eastAsia="仿宋_GB2312" w:cs="宋体"/>
          <w:sz w:val="32"/>
          <w:szCs w:val="32"/>
          <w:lang w:val="en-US" w:eastAsia="zh-CN"/>
        </w:rPr>
        <w:t>4</w:t>
      </w:r>
      <w:r>
        <w:rPr>
          <w:rFonts w:hint="eastAsia" w:ascii="仿宋_GB2312" w:hAnsi="宋体" w:eastAsia="仿宋_GB2312" w:cs="宋体"/>
          <w:sz w:val="32"/>
          <w:szCs w:val="32"/>
        </w:rPr>
        <w:t>月 日</w:t>
      </w:r>
      <w:bookmarkStart w:id="0" w:name="_GoBack"/>
      <w:bookmarkEnd w:id="0"/>
    </w:p>
    <w:sectPr>
      <w:footerReference r:id="rId3" w:type="default"/>
      <w:pgSz w:w="11906" w:h="16838"/>
      <w:pgMar w:top="1985"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50F8C"/>
    <w:multiLevelType w:val="multilevel"/>
    <w:tmpl w:val="5D850F8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6185"/>
    <w:rsid w:val="000A6F8D"/>
    <w:rsid w:val="002829E4"/>
    <w:rsid w:val="0029591D"/>
    <w:rsid w:val="002B1AF2"/>
    <w:rsid w:val="002E0692"/>
    <w:rsid w:val="00391933"/>
    <w:rsid w:val="00451DB6"/>
    <w:rsid w:val="00510081"/>
    <w:rsid w:val="00552FF0"/>
    <w:rsid w:val="0058266B"/>
    <w:rsid w:val="0062081E"/>
    <w:rsid w:val="006420A1"/>
    <w:rsid w:val="007322C0"/>
    <w:rsid w:val="00734BFA"/>
    <w:rsid w:val="009E7248"/>
    <w:rsid w:val="00AE069C"/>
    <w:rsid w:val="00B36DA1"/>
    <w:rsid w:val="00C26185"/>
    <w:rsid w:val="00C52CB1"/>
    <w:rsid w:val="00C7385E"/>
    <w:rsid w:val="00D26593"/>
    <w:rsid w:val="00E572CB"/>
    <w:rsid w:val="00E91445"/>
    <w:rsid w:val="00FA57E1"/>
    <w:rsid w:val="0C3557B1"/>
    <w:rsid w:val="1CE20120"/>
    <w:rsid w:val="49330E1E"/>
    <w:rsid w:val="4EB842E4"/>
    <w:rsid w:val="551461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126</Words>
  <Characters>723</Characters>
  <Lines>6</Lines>
  <Paragraphs>1</Paragraphs>
  <TotalTime>0</TotalTime>
  <ScaleCrop>false</ScaleCrop>
  <LinksUpToDate>false</LinksUpToDate>
  <CharactersWithSpaces>848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2020-07-02T11:00:00Z</dcterms:created>
  <dc:creator>wjy</dc:creator>
  <cp:lastModifiedBy>郭新岚</cp:lastModifiedBy>
  <dcterms:modified xsi:type="dcterms:W3CDTF">2023-04-14T09:26:45Z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D34935540BA94022A58A5E835163F2B1</vt:lpwstr>
  </property>
</Properties>
</file>