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54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莎车县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u w:val="single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u w:val="singl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u w:val="single"/>
        </w:rPr>
        <w:t>年中央林业草原生态保护恢复资金（生态护林员补助）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政策公告</w:t>
      </w:r>
    </w:p>
    <w:p>
      <w:pPr>
        <w:spacing w:line="54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为认真贯彻习近平新时代中国特色社会主义思想，落实以人民为中心的发展理念，让党的惠民惠农政策有效落实，确保每一分惠民惠农财政补贴资金都用到群众身上，现对莎车县202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年中央林业草原生态保护恢复资金（生态护林员补助）公告如下。</w:t>
      </w:r>
    </w:p>
    <w:p>
      <w:pPr>
        <w:pStyle w:val="9"/>
        <w:numPr>
          <w:ilvl w:val="0"/>
          <w:numId w:val="1"/>
        </w:numPr>
        <w:spacing w:line="540" w:lineRule="exact"/>
        <w:ind w:firstLineChars="0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政策依据</w:t>
      </w:r>
    </w:p>
    <w:p>
      <w:pPr>
        <w:pStyle w:val="9"/>
        <w:numPr>
          <w:ilvl w:val="0"/>
          <w:numId w:val="2"/>
        </w:numPr>
        <w:spacing w:line="540" w:lineRule="exact"/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根据喀什地区财政局《关于拨付提前下达2022年中央林业草原生态保护恢复资金的通知》（喀地财建【2021】125号）精神。</w:t>
      </w:r>
    </w:p>
    <w:p>
      <w:pPr>
        <w:pStyle w:val="9"/>
        <w:numPr>
          <w:ilvl w:val="0"/>
          <w:numId w:val="2"/>
        </w:numPr>
        <w:spacing w:line="540" w:lineRule="exact"/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根据莎车县财政局《关于提前拨付2022年中央林业草原生态保护恢复生态护林员补助项目资金预算的通知》（莎财建【2021】28号）精神。</w:t>
      </w:r>
    </w:p>
    <w:p>
      <w:pPr>
        <w:numPr>
          <w:ilvl w:val="0"/>
          <w:numId w:val="1"/>
        </w:numPr>
        <w:spacing w:line="540" w:lineRule="exac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补助对象</w:t>
      </w:r>
    </w:p>
    <w:p>
      <w:pPr>
        <w:spacing w:line="540" w:lineRule="exact"/>
        <w:ind w:firstLine="960" w:firstLineChars="3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对在建档立卡贫困人口范围内（一户至多安排一人参与护林），由中央财政安排补助资金支持购买劳务，受聘参加森林、湿地、沙化土地等资源管护服务的人员予以补助。</w:t>
      </w:r>
    </w:p>
    <w:p>
      <w:pPr>
        <w:pStyle w:val="9"/>
        <w:numPr>
          <w:ilvl w:val="0"/>
          <w:numId w:val="1"/>
        </w:numPr>
        <w:spacing w:line="540" w:lineRule="exact"/>
        <w:ind w:firstLineChars="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补助标准</w:t>
      </w:r>
    </w:p>
    <w:p>
      <w:pPr>
        <w:spacing w:line="540" w:lineRule="exact"/>
        <w:ind w:firstLine="640" w:firstLineChars="200"/>
        <w:rPr>
          <w:rFonts w:ascii="仿宋_GB2312" w:hAnsi="黑体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对纳入扶持范围的农牧民每人每年补助10000元。</w:t>
      </w:r>
    </w:p>
    <w:p>
      <w:pPr>
        <w:spacing w:line="540" w:lineRule="exact"/>
        <w:ind w:firstLine="63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四、发放方式</w:t>
      </w:r>
    </w:p>
    <w:p>
      <w:pPr>
        <w:spacing w:line="540" w:lineRule="exact"/>
        <w:ind w:firstLine="63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银行卡发放</w:t>
      </w:r>
    </w:p>
    <w:p>
      <w:pPr>
        <w:spacing w:line="540" w:lineRule="exact"/>
        <w:ind w:firstLine="640" w:firstLineChars="2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五、发放时限</w:t>
      </w:r>
    </w:p>
    <w:p>
      <w:pPr>
        <w:spacing w:line="540" w:lineRule="exact"/>
        <w:ind w:firstLine="640" w:firstLineChars="2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实行按每个月发放的方式</w:t>
      </w:r>
    </w:p>
    <w:p>
      <w:pPr>
        <w:spacing w:line="540" w:lineRule="exact"/>
        <w:ind w:firstLine="63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五、政策咨询和监督投诉</w:t>
      </w:r>
    </w:p>
    <w:p>
      <w:pPr>
        <w:spacing w:line="540" w:lineRule="exact"/>
        <w:ind w:firstLine="63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群众如对中央林业草原生态保护恢复资金（生态护林员补助）发放工作有意见建议的，可拨打以下电话。</w:t>
      </w:r>
    </w:p>
    <w:p>
      <w:pPr>
        <w:spacing w:line="540" w:lineRule="exact"/>
        <w:ind w:firstLine="63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1.莎车县财政局</w:t>
      </w:r>
    </w:p>
    <w:p>
      <w:pPr>
        <w:spacing w:line="540" w:lineRule="exact"/>
        <w:ind w:firstLine="63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主要负责人（局长）：赵建刚，联系电话：18097966625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经办人（科长或股长）：蒋新建，联系电话：13565672219</w:t>
      </w:r>
    </w:p>
    <w:p>
      <w:pPr>
        <w:spacing w:line="540" w:lineRule="exact"/>
        <w:ind w:firstLine="630" w:firstLineChars="196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2.莎车县自然资源局（业务主管部门）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主要负责人（局长）：石岩，联系电话：13999080366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经办人（科长或股长）：赵玉梅，联系电话：13899116081</w:t>
      </w:r>
    </w:p>
    <w:p>
      <w:pPr>
        <w:spacing w:line="54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3.莎车县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农村信用社（代发银行）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主要负责人（主任）：李咏梅，联系电话：18999081333</w:t>
      </w:r>
    </w:p>
    <w:p>
      <w:pPr>
        <w:spacing w:line="56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经办人（业务部门负责人）：包靖恩，联系电话：19999258130</w:t>
      </w:r>
    </w:p>
    <w:p>
      <w:pPr>
        <w:spacing w:line="540" w:lineRule="exact"/>
        <w:ind w:firstLine="4640" w:firstLineChars="1450"/>
        <w:jc w:val="lef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40" w:lineRule="exact"/>
        <w:ind w:firstLine="4640" w:firstLineChars="1450"/>
        <w:jc w:val="left"/>
        <w:rPr>
          <w:rFonts w:ascii="仿宋_GB2312" w:hAnsi="仿宋" w:eastAsia="仿宋_GB2312"/>
          <w:sz w:val="32"/>
          <w:szCs w:val="32"/>
        </w:rPr>
      </w:pPr>
    </w:p>
    <w:p>
      <w:pPr>
        <w:spacing w:line="540" w:lineRule="exact"/>
        <w:ind w:firstLine="4640" w:firstLineChars="1450"/>
        <w:jc w:val="left"/>
        <w:rPr>
          <w:rFonts w:hint="eastAsia" w:ascii="仿宋_GB2312" w:eastAsia="仿宋_GB2312"/>
        </w:rPr>
      </w:pP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月 1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宋体" w:eastAsia="仿宋_GB2312" w:cs="宋体"/>
          <w:sz w:val="32"/>
          <w:szCs w:val="32"/>
        </w:rPr>
        <w:t>日</w:t>
      </w:r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</w:sdtPr>
    <w:sdtContent>
      <w:p>
        <w:pPr>
          <w:pStyle w:val="3"/>
          <w:jc w:val="center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rFonts w:hint="eastAsia"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  <w:rPr>
        <w:rFonts w:hint="eastAsia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13983B"/>
    <w:multiLevelType w:val="singleLevel"/>
    <w:tmpl w:val="9E13983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5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6185"/>
    <w:rsid w:val="000A6F8D"/>
    <w:rsid w:val="00273FF0"/>
    <w:rsid w:val="002829E4"/>
    <w:rsid w:val="0029591D"/>
    <w:rsid w:val="002B1AF2"/>
    <w:rsid w:val="002E0692"/>
    <w:rsid w:val="00391933"/>
    <w:rsid w:val="00451DB6"/>
    <w:rsid w:val="00510081"/>
    <w:rsid w:val="00552FF0"/>
    <w:rsid w:val="0058266B"/>
    <w:rsid w:val="0062081E"/>
    <w:rsid w:val="006420A1"/>
    <w:rsid w:val="007322C0"/>
    <w:rsid w:val="00734BFA"/>
    <w:rsid w:val="009E7248"/>
    <w:rsid w:val="00AD6356"/>
    <w:rsid w:val="00AE069C"/>
    <w:rsid w:val="00B36DA1"/>
    <w:rsid w:val="00C26185"/>
    <w:rsid w:val="00C52CB1"/>
    <w:rsid w:val="00C7385E"/>
    <w:rsid w:val="00D26593"/>
    <w:rsid w:val="00E3075C"/>
    <w:rsid w:val="00E572CB"/>
    <w:rsid w:val="00E91445"/>
    <w:rsid w:val="00FA57E1"/>
    <w:rsid w:val="04400268"/>
    <w:rsid w:val="0C21519C"/>
    <w:rsid w:val="0C3557B1"/>
    <w:rsid w:val="24EE5258"/>
    <w:rsid w:val="34576D41"/>
    <w:rsid w:val="464708E6"/>
    <w:rsid w:val="547C3C43"/>
    <w:rsid w:val="582E548C"/>
    <w:rsid w:val="7C4234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109</Words>
  <Characters>625</Characters>
  <Lines>5</Lines>
  <Paragraphs>1</Paragraphs>
  <TotalTime>18</TotalTime>
  <ScaleCrop>false</ScaleCrop>
  <LinksUpToDate>false</LinksUpToDate>
  <CharactersWithSpaces>733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cp:lastPrinted>2022-05-16T08:55:00Z</cp:lastPrinted>
  <dcterms:modified xsi:type="dcterms:W3CDTF">2023-04-14T12:03:36Z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6B3DF9C28BA745C4A8B90AC5D20D0103</vt:lpwstr>
  </property>
</Properties>
</file>