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36"/>
          <w:szCs w:val="36"/>
        </w:rPr>
      </w:pPr>
    </w:p>
    <w:p>
      <w:pPr>
        <w:spacing w:line="540" w:lineRule="exact"/>
        <w:jc w:val="center"/>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莎车</w:t>
      </w:r>
      <w:r>
        <w:rPr>
          <w:rFonts w:hint="default" w:ascii="Times New Roman" w:hAnsi="Times New Roman" w:eastAsia="方正小标宋简体" w:cs="Times New Roman"/>
          <w:sz w:val="44"/>
          <w:szCs w:val="44"/>
        </w:rPr>
        <w:t>县</w:t>
      </w:r>
      <w:r>
        <w:rPr>
          <w:rFonts w:hint="default" w:ascii="Times New Roman" w:hAnsi="Times New Roman" w:eastAsia="方正小标宋简体" w:cs="Times New Roman"/>
          <w:sz w:val="44"/>
          <w:szCs w:val="44"/>
          <w:u w:val="none"/>
        </w:rPr>
        <w:t>农村道路日常养护补贴</w:t>
      </w:r>
      <w:r>
        <w:rPr>
          <w:rFonts w:hint="default" w:ascii="Times New Roman" w:hAnsi="Times New Roman" w:eastAsia="方正小标宋简体" w:cs="Times New Roman"/>
          <w:sz w:val="44"/>
          <w:szCs w:val="44"/>
          <w:u w:val="none"/>
          <w:lang w:eastAsia="zh-CN"/>
        </w:rPr>
        <w:t>资金</w:t>
      </w:r>
      <w:r>
        <w:rPr>
          <w:rFonts w:hint="default" w:ascii="Times New Roman" w:hAnsi="Times New Roman" w:eastAsia="方正小标宋简体" w:cs="Times New Roman"/>
          <w:sz w:val="44"/>
          <w:szCs w:val="44"/>
        </w:rPr>
        <w:t>政策公告</w:t>
      </w:r>
    </w:p>
    <w:p>
      <w:pPr>
        <w:spacing w:line="540" w:lineRule="exact"/>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为认真贯彻习近平新时代中国特色社会主义思想，落实以人民为中心的发展理念，让党的惠民惠农政策有效落实，确保每一分惠民惠农财政补贴资金都用到群众身上，现对农村道路日常养护补贴资金公告如下</w:t>
      </w:r>
      <w:r>
        <w:rPr>
          <w:rFonts w:hint="default" w:ascii="Times New Roman" w:hAnsi="Times New Roman" w:eastAsia="仿宋_GB2312" w:cs="Times New Roman"/>
          <w:sz w:val="32"/>
          <w:szCs w:val="32"/>
          <w:lang w:eastAsia="zh-CN"/>
        </w:rPr>
        <w:t>：</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政策依据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2024年农村道路管护员补助资金、自治区财政厅、自治区人力资源和社会保障厅、自治区交通运输厅、自治区扶贫办关于做好农村道路管护促进贫困户就业增收的通知喀地财振【2023】11号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二、补助对象</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涉及全县31个乡镇道路管护员1900人。</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b/>
          <w:bCs/>
          <w:sz w:val="32"/>
          <w:szCs w:val="32"/>
          <w:lang w:val="en-US" w:eastAsia="zh-CN"/>
        </w:rPr>
        <w:t>三、</w:t>
      </w:r>
      <w:r>
        <w:rPr>
          <w:rFonts w:hint="default" w:ascii="Times New Roman" w:hAnsi="Times New Roman" w:eastAsia="黑体" w:cs="Times New Roman"/>
          <w:sz w:val="32"/>
          <w:szCs w:val="32"/>
        </w:rPr>
        <w:t>补助标准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1000元/人/月。</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、发放方式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银行卡发放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、发放时限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实行按季发放的方式</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、政策咨询和监督投诉</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群众如对农房抗震防灾工程补助资金发放工作有意见建议的，可拨打以下电话。</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县财政局</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主要</w:t>
      </w:r>
      <w:r>
        <w:rPr>
          <w:rFonts w:hint="eastAsia" w:ascii="仿宋_GB2312" w:hAnsi="仿宋_GB2312" w:eastAsia="仿宋_GB2312" w:cs="仿宋_GB2312"/>
          <w:color w:val="auto"/>
          <w:sz w:val="32"/>
          <w:szCs w:val="32"/>
        </w:rPr>
        <w:t>负责人（局长）：</w:t>
      </w:r>
      <w:r>
        <w:rPr>
          <w:rFonts w:hint="eastAsia" w:ascii="仿宋_GB2312" w:hAnsi="仿宋_GB2312" w:eastAsia="仿宋_GB2312" w:cs="仿宋_GB2312"/>
          <w:color w:val="auto"/>
          <w:sz w:val="32"/>
          <w:szCs w:val="32"/>
          <w:lang w:val="en-US" w:eastAsia="zh-CN"/>
        </w:rPr>
        <w:t>曹清悦</w:t>
      </w:r>
      <w:r>
        <w:rPr>
          <w:rFonts w:hint="eastAsia" w:ascii="仿宋_GB2312" w:hAnsi="仿宋_GB2312" w:eastAsia="仿宋_GB2312" w:cs="仿宋_GB2312"/>
          <w:color w:val="auto"/>
          <w:sz w:val="32"/>
          <w:szCs w:val="32"/>
        </w:rPr>
        <w:t>，联系电话：</w:t>
      </w:r>
      <w:r>
        <w:rPr>
          <w:rFonts w:hint="eastAsia" w:ascii="Times New Roman" w:hAnsi="Times New Roman" w:eastAsia="仿宋_GB2312" w:cs="Times New Roman"/>
          <w:color w:val="auto"/>
          <w:sz w:val="32"/>
          <w:szCs w:val="32"/>
          <w:lang w:val="en-US" w:eastAsia="zh-CN"/>
        </w:rPr>
        <w:t>15003094660</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经办人（股长）：</w:t>
      </w:r>
      <w:r>
        <w:rPr>
          <w:rFonts w:hint="eastAsia" w:ascii="Times New Roman" w:hAnsi="Times New Roman" w:eastAsia="仿宋_GB2312" w:cs="Times New Roman"/>
          <w:sz w:val="32"/>
          <w:szCs w:val="32"/>
          <w:lang w:val="en-US" w:eastAsia="zh-CN"/>
        </w:rPr>
        <w:t>蒋新建</w:t>
      </w:r>
      <w:r>
        <w:rPr>
          <w:rFonts w:hint="default"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val="en-US" w:eastAsia="zh-CN"/>
        </w:rPr>
        <w:t>13565672219</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w:t>
      </w:r>
      <w:r>
        <w:rPr>
          <w:rFonts w:hint="default" w:ascii="Times New Roman" w:hAnsi="Times New Roman" w:eastAsia="仿宋_GB2312" w:cs="Times New Roman"/>
          <w:b/>
          <w:bCs/>
          <w:sz w:val="32"/>
          <w:szCs w:val="32"/>
          <w:lang w:val="en-US" w:eastAsia="zh-CN"/>
        </w:rPr>
        <w:t>住建</w:t>
      </w:r>
      <w:r>
        <w:rPr>
          <w:rFonts w:hint="default" w:ascii="Times New Roman" w:hAnsi="Times New Roman" w:eastAsia="仿宋_GB2312" w:cs="Times New Roman"/>
          <w:b/>
          <w:bCs/>
          <w:sz w:val="32"/>
          <w:szCs w:val="32"/>
        </w:rPr>
        <w:t>局（业务主管部门）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主要负责人（局长）：</w:t>
      </w:r>
      <w:r>
        <w:rPr>
          <w:rFonts w:hint="eastAsia" w:ascii="Times New Roman" w:hAnsi="Times New Roman" w:eastAsia="仿宋_GB2312" w:cs="Times New Roman"/>
          <w:sz w:val="32"/>
          <w:szCs w:val="32"/>
          <w:lang w:eastAsia="zh-CN"/>
        </w:rPr>
        <w:t>侯旭</w:t>
      </w:r>
      <w:r>
        <w:rPr>
          <w:rFonts w:hint="default"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val="en-US" w:eastAsia="zh-CN"/>
        </w:rPr>
        <w:t>15309984366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经办人（股长）：</w:t>
      </w:r>
      <w:r>
        <w:rPr>
          <w:rFonts w:hint="eastAsia" w:ascii="Times New Roman" w:hAnsi="Times New Roman" w:eastAsia="仿宋_GB2312" w:cs="Times New Roman"/>
          <w:sz w:val="32"/>
          <w:szCs w:val="32"/>
          <w:lang w:eastAsia="zh-CN"/>
        </w:rPr>
        <w:t>赵晨霞</w:t>
      </w:r>
      <w:r>
        <w:rPr>
          <w:rFonts w:hint="default" w:ascii="Times New Roman" w:hAnsi="Times New Roman" w:eastAsia="仿宋_GB2312" w:cs="Times New Roman"/>
          <w:sz w:val="32"/>
          <w:szCs w:val="32"/>
        </w:rPr>
        <w:t>，联系电话：</w:t>
      </w:r>
      <w:bookmarkStart w:id="0" w:name="_GoBack"/>
      <w:r>
        <w:rPr>
          <w:rFonts w:hint="eastAsia" w:ascii="Times New Roman" w:hAnsi="Times New Roman" w:eastAsia="仿宋_GB2312" w:cs="Times New Roman"/>
          <w:sz w:val="32"/>
          <w:szCs w:val="32"/>
          <w:lang w:val="en-US" w:eastAsia="zh-CN"/>
        </w:rPr>
        <w:t>15894016672</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eastAsia" w:ascii="Times New Roman" w:hAnsi="Times New Roman" w:eastAsia="仿宋_GB2312" w:cs="Times New Roman"/>
          <w:b/>
          <w:bCs/>
          <w:sz w:val="32"/>
          <w:szCs w:val="32"/>
          <w:lang w:val="en-US" w:eastAsia="zh-CN"/>
        </w:rPr>
        <w:t>莎车</w:t>
      </w:r>
      <w:r>
        <w:rPr>
          <w:rFonts w:hint="default" w:ascii="Times New Roman" w:hAnsi="Times New Roman" w:eastAsia="仿宋_GB2312" w:cs="Times New Roman"/>
          <w:b/>
          <w:bCs/>
          <w:sz w:val="32"/>
          <w:szCs w:val="32"/>
        </w:rPr>
        <w:t>县</w:t>
      </w:r>
      <w:r>
        <w:rPr>
          <w:rFonts w:hint="default" w:ascii="Times New Roman" w:hAnsi="Times New Roman" w:eastAsia="仿宋_GB2312" w:cs="Times New Roman"/>
          <w:b/>
          <w:sz w:val="32"/>
          <w:szCs w:val="32"/>
        </w:rPr>
        <w:t>农村信用社（代发银行）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仿宋_GB2312" w:hAnsi="仿宋_GB2312" w:eastAsia="仿宋_GB2312" w:cs="仿宋_GB2312"/>
          <w:color w:val="auto"/>
          <w:sz w:val="32"/>
          <w:szCs w:val="32"/>
        </w:rPr>
        <w:t>主要负责人（主任）：</w:t>
      </w:r>
      <w:r>
        <w:rPr>
          <w:rFonts w:hint="eastAsia" w:ascii="仿宋_GB2312" w:hAnsi="仿宋_GB2312" w:eastAsia="仿宋_GB2312" w:cs="仿宋_GB2312"/>
          <w:color w:val="auto"/>
          <w:sz w:val="32"/>
          <w:szCs w:val="32"/>
          <w:lang w:eastAsia="zh-CN"/>
        </w:rPr>
        <w:t>麦麦提江·艾比热斯</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0998-8593545</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经办人：</w:t>
      </w:r>
      <w:r>
        <w:rPr>
          <w:rFonts w:hint="eastAsia" w:ascii="仿宋_GB2312" w:hAnsi="仿宋_GB2312" w:eastAsia="仿宋_GB2312" w:cs="仿宋_GB2312"/>
          <w:color w:val="auto"/>
          <w:sz w:val="32"/>
          <w:szCs w:val="32"/>
          <w:lang w:eastAsia="zh-CN"/>
        </w:rPr>
        <w:t>古丽克孜·艾尔肯，</w:t>
      </w:r>
      <w:r>
        <w:rPr>
          <w:rFonts w:hint="eastAsia" w:ascii="仿宋_GB2312" w:hAnsi="仿宋_GB2312" w:eastAsia="仿宋_GB2312" w:cs="仿宋_GB2312"/>
          <w:color w:val="auto"/>
          <w:sz w:val="32"/>
          <w:szCs w:val="32"/>
        </w:rPr>
        <w:t>联系电话：</w:t>
      </w:r>
      <w:r>
        <w:rPr>
          <w:rFonts w:hint="default" w:ascii="Times New Roman" w:hAnsi="Times New Roman" w:eastAsia="仿宋_GB2312" w:cs="Times New Roman"/>
          <w:color w:val="auto"/>
          <w:sz w:val="32"/>
          <w:szCs w:val="32"/>
        </w:rPr>
        <w:t>0998-8593545</w:t>
      </w: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640" w:firstLineChars="145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莎车</w:t>
      </w:r>
      <w:r>
        <w:rPr>
          <w:rFonts w:hint="default" w:ascii="Times New Roman" w:hAnsi="Times New Roman" w:eastAsia="仿宋_GB2312" w:cs="Times New Roman"/>
          <w:sz w:val="32"/>
          <w:szCs w:val="32"/>
          <w:lang w:val="en-US" w:eastAsia="zh-CN"/>
        </w:rPr>
        <w:t>县</w:t>
      </w:r>
      <w:r>
        <w:rPr>
          <w:rFonts w:hint="eastAsia" w:ascii="Times New Roman" w:hAnsi="Times New Roman" w:eastAsia="仿宋_GB2312" w:cs="Times New Roman"/>
          <w:sz w:val="32"/>
          <w:szCs w:val="32"/>
          <w:lang w:val="en-US" w:eastAsia="zh-CN"/>
        </w:rPr>
        <w:t>住建</w:t>
      </w:r>
      <w:r>
        <w:rPr>
          <w:rFonts w:hint="default" w:ascii="Times New Roman" w:hAnsi="Times New Roman" w:eastAsia="仿宋_GB2312" w:cs="Times New Roman"/>
          <w:sz w:val="32"/>
          <w:szCs w:val="32"/>
          <w:lang w:val="en-US" w:eastAsia="zh-CN"/>
        </w:rPr>
        <w:t>局</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jc w:val="left"/>
        <w:textAlignment w:val="auto"/>
        <w:rPr>
          <w:rFonts w:hint="eastAsia" w:ascii="Times New Roman" w:hAnsi="Times New Roman" w:eastAsia="仿宋_GB2312" w:cs="Times New Roman"/>
          <w:sz w:val="32"/>
          <w:szCs w:val="32"/>
          <w:lang w:eastAsia="zh-CN"/>
        </w:rPr>
      </w:pPr>
    </w:p>
    <w:sectPr>
      <w:footerReference r:id="rId3" w:type="default"/>
      <w:pgSz w:w="11906" w:h="16838"/>
      <w:pgMar w:top="1985"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62943"/>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50F8C"/>
    <w:multiLevelType w:val="multilevel"/>
    <w:tmpl w:val="5D850F8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WE3MzZmNWQ4MDhmNzAzYjUwZjZiYWE2MmIyZTYifQ=="/>
  </w:docVars>
  <w:rsids>
    <w:rsidRoot w:val="00C26185"/>
    <w:rsid w:val="000A6F8D"/>
    <w:rsid w:val="002829E4"/>
    <w:rsid w:val="0029591D"/>
    <w:rsid w:val="002B1AF2"/>
    <w:rsid w:val="002E0692"/>
    <w:rsid w:val="00391933"/>
    <w:rsid w:val="00451DB6"/>
    <w:rsid w:val="00510081"/>
    <w:rsid w:val="00552FF0"/>
    <w:rsid w:val="0058266B"/>
    <w:rsid w:val="0062081E"/>
    <w:rsid w:val="006420A1"/>
    <w:rsid w:val="007322C0"/>
    <w:rsid w:val="00734BFA"/>
    <w:rsid w:val="009E7248"/>
    <w:rsid w:val="00AE069C"/>
    <w:rsid w:val="00B36DA1"/>
    <w:rsid w:val="00C26185"/>
    <w:rsid w:val="00C52CB1"/>
    <w:rsid w:val="00C7385E"/>
    <w:rsid w:val="00D26593"/>
    <w:rsid w:val="00E572CB"/>
    <w:rsid w:val="00E91445"/>
    <w:rsid w:val="00FA57E1"/>
    <w:rsid w:val="08123127"/>
    <w:rsid w:val="0B2717FB"/>
    <w:rsid w:val="0BB949C6"/>
    <w:rsid w:val="1F203744"/>
    <w:rsid w:val="22B66DB2"/>
    <w:rsid w:val="3B861DC5"/>
    <w:rsid w:val="3E5F75CF"/>
    <w:rsid w:val="43AF5A74"/>
    <w:rsid w:val="455B021C"/>
    <w:rsid w:val="4D680D56"/>
    <w:rsid w:val="4FED5CD0"/>
    <w:rsid w:val="537F7236"/>
    <w:rsid w:val="5F862A2A"/>
    <w:rsid w:val="62FF576E"/>
    <w:rsid w:val="66832080"/>
    <w:rsid w:val="6BF050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454</Words>
  <Characters>531</Characters>
  <Lines>6</Lines>
  <Paragraphs>1</Paragraphs>
  <TotalTime>11</TotalTime>
  <ScaleCrop>false</ScaleCrop>
  <LinksUpToDate>false</LinksUpToDate>
  <CharactersWithSpaces>543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2020-07-02T11:00:00Z</dcterms:created>
  <dc:creator>wjy</dc:creator>
  <cp:lastModifiedBy>Administrator</cp:lastModifiedBy>
  <cp:lastPrinted>2022-06-17T02:09:00Z</cp:lastPrinted>
  <dcterms:modified xsi:type="dcterms:W3CDTF">2024-07-05T06:07:01Z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32B4A8C4DA704A2C82CAE43DCA34E1D2</vt:lpwstr>
  </property>
</Properties>
</file>