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600" w:lineRule="auto"/>
        <w:ind w:left="0" w:right="0" w:firstLine="0"/>
        <w:jc w:val="center"/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44"/>
          <w:shd w:val="clear" w:color="auto" w:fill="auto"/>
        </w:rPr>
      </w:pPr>
      <w:r>
        <w:rPr>
          <w:rFonts w:ascii="宋体" w:hAnsi="宋体" w:eastAsia="宋体" w:cs="宋体"/>
          <w:color w:val="000000" w:themeColor="text1"/>
          <w:spacing w:val="0"/>
          <w:position w:val="0"/>
          <w:sz w:val="44"/>
          <w:shd w:val="clear" w:color="auto" w:fill="auto"/>
          <w14:textFill>
            <w14:solidFill>
              <w14:schemeClr w14:val="tx1"/>
            </w14:solidFill>
          </w14:textFill>
        </w:rPr>
        <w:t>莎车县草原生态保</w:t>
      </w:r>
      <w:r>
        <w:rPr>
          <w:rFonts w:ascii="宋体" w:hAnsi="宋体" w:eastAsia="宋体" w:cs="宋体"/>
          <w:color w:val="auto"/>
          <w:spacing w:val="0"/>
          <w:position w:val="0"/>
          <w:sz w:val="44"/>
          <w:shd w:val="clear" w:color="auto" w:fill="auto"/>
        </w:rPr>
        <w:t>护补助奖励资金</w:t>
      </w:r>
    </w:p>
    <w:p>
      <w:pPr>
        <w:spacing w:before="0" w:after="0" w:line="600" w:lineRule="auto"/>
        <w:ind w:left="0" w:right="0" w:firstLine="0"/>
        <w:jc w:val="center"/>
        <w:rPr>
          <w:rFonts w:ascii="方正小标宋简体" w:hAnsi="方正小标宋简体" w:eastAsia="方正小标宋简体" w:cs="方正小标宋简体"/>
          <w:color w:val="auto"/>
          <w:spacing w:val="0"/>
          <w:position w:val="0"/>
          <w:sz w:val="44"/>
          <w:shd w:val="clear" w:color="auto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44"/>
          <w:shd w:val="clear" w:color="auto" w:fill="auto"/>
        </w:rPr>
        <w:t>发放情况公告</w:t>
      </w:r>
    </w:p>
    <w:p>
      <w:pPr>
        <w:spacing w:before="0" w:after="0" w:line="24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</w:p>
    <w:p>
      <w:pPr>
        <w:spacing w:before="0" w:after="0" w:line="600" w:lineRule="auto"/>
        <w:ind w:left="0" w:right="0" w:firstLine="645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为认真贯彻习近平新时代中国特色社会主义思想，落实以人民为中心的发展理念，让党的惠民惠农政策有效落实，确保每一分惠民惠农财政补贴资金都用到群众身上，现对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202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  <w:lang w:val="en-US" w:eastAsia="zh-CN"/>
        </w:rPr>
        <w:t>4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年草原生态保护补助奖励资金发放情况公告如下。</w:t>
      </w:r>
    </w:p>
    <w:p>
      <w:pPr>
        <w:spacing w:before="0" w:after="0" w:line="600" w:lineRule="auto"/>
        <w:ind w:left="0" w:right="0" w:firstLine="64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  <w:t>一、补贴政策及标准</w:t>
      </w:r>
    </w:p>
    <w:p>
      <w:pPr>
        <w:spacing w:before="0" w:after="0" w:line="600" w:lineRule="auto"/>
        <w:ind w:left="0" w:right="0" w:firstLine="645"/>
        <w:jc w:val="both"/>
        <w:rPr>
          <w:rFonts w:ascii="仿宋" w:hAnsi="仿宋" w:eastAsia="仿宋" w:cs="仿宋"/>
          <w:b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《财政部农业部&lt;关于印发中央财政草原生态保护补助奖励资金管理暂行办法&gt;》（财农[2011]532号）、《财政部 农业部关于修订&lt;农业资源及生态保护补助资金管理办法&gt;的通知》（财农[2017]42号）、《关于印发&lt;农业资源及生态保护补助资金管理办法&gt;的通知》（新财农[2018]117号）、《新疆维吾尔自治区实施农牧民补助奖励政策实施方案（2020 年度）》、《关于印发&lt;喀什地区落实农牧民补助奖励政策实施方案（2020年度）&gt;的通知》（喀农牧民补奖领字[2020]1号）和《关于印发&lt;莎车县2020年落实农牧民补助奖励政策实施方案&gt;通知》（莎政办发[2020]6号）对生存环境恶劣、退化严重、不宜放牧以及位于大江大河水源涵养区的草原实行禁牧封育，中央财政对履行禁牧义务的牧民给予奖励；对禁牧区域以外的草原根据承载能力核定合理载畜量，实施草畜平衡管理，中央财政对履行草畜平衡义务的牧民按照给予草畜平衡奖励。引导鼓励牧民在草畜平衡的基础上实施季节性休牧和划区轮牧，形成草原合理利用的长效机制。</w:t>
      </w:r>
    </w:p>
    <w:p>
      <w:pPr>
        <w:spacing w:before="0" w:after="0" w:line="600" w:lineRule="auto"/>
        <w:ind w:left="0" w:right="0" w:firstLine="645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草原生态保护补助奖励资金共两项，一是草原禁牧补助每亩6元，二是草畜平衡奖励每亩2.5元。</w:t>
      </w:r>
    </w:p>
    <w:p>
      <w:pPr>
        <w:spacing w:before="0" w:after="0" w:line="600" w:lineRule="auto"/>
        <w:ind w:left="0" w:right="0" w:firstLine="64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  <w:t>二、补贴范围及金额</w:t>
      </w:r>
    </w:p>
    <w:p>
      <w:pPr>
        <w:spacing w:before="0" w:after="0" w:line="600" w:lineRule="auto"/>
        <w:ind w:left="0" w:right="0" w:firstLine="645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全县202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4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年享受补贴共计75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25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户、涉及2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5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个乡镇、16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6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个行政村、任务面积23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02667.42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亩（其中：禁牧面积400000亩、草畜平衡面积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1902667.42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亩）。发放补贴资金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715.67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eastAsia="zh-CN"/>
        </w:rPr>
        <w:t>万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元草原生态保护补助奖励资金实行按年度发放的方式，由莎车县农业农村（畜牧兽医）局通过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莎车县代发银行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，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color="auto" w:fill="auto"/>
          <w:lang w:val="en-US" w:eastAsia="zh-CN"/>
        </w:rPr>
        <w:t>6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月30日前发放到补贴对象银行卡。</w:t>
      </w:r>
    </w:p>
    <w:p>
      <w:pPr>
        <w:spacing w:before="0" w:after="0" w:line="600" w:lineRule="auto"/>
        <w:ind w:left="0" w:right="0" w:firstLine="630"/>
        <w:jc w:val="both"/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黑体" w:hAnsi="黑体" w:eastAsia="黑体" w:cs="黑体"/>
          <w:color w:val="auto"/>
          <w:spacing w:val="0"/>
          <w:position w:val="0"/>
          <w:sz w:val="32"/>
          <w:shd w:val="clear" w:color="auto" w:fill="auto"/>
        </w:rPr>
        <w:t>三、监督服务</w:t>
      </w:r>
    </w:p>
    <w:p>
      <w:pPr>
        <w:spacing w:before="0" w:after="0" w:line="600" w:lineRule="auto"/>
        <w:ind w:left="0" w:right="0" w:firstLine="645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color="auto" w:fill="auto"/>
        </w:rPr>
        <w:t>群众如对草原生态保护补助资金发放工作有意见建议的，可拨打以下电话。</w:t>
      </w:r>
    </w:p>
    <w:p>
      <w:pPr>
        <w:spacing w:before="0" w:after="0" w:line="600" w:lineRule="auto"/>
        <w:ind w:left="0" w:right="0" w:firstLine="630"/>
        <w:jc w:val="both"/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  <w:t>1</w:t>
      </w:r>
      <w:r>
        <w:rPr>
          <w:rFonts w:ascii="宋体" w:hAnsi="宋体" w:eastAsia="宋体" w:cs="宋体"/>
          <w:b/>
          <w:color w:val="auto"/>
          <w:spacing w:val="0"/>
          <w:position w:val="0"/>
          <w:sz w:val="32"/>
          <w:shd w:val="clear" w:color="auto" w:fill="auto"/>
        </w:rPr>
        <w:t>、莎车县农业农村（畜牧兽医）局</w:t>
      </w:r>
    </w:p>
    <w:p>
      <w:pPr>
        <w:spacing w:before="0" w:after="0" w:line="600" w:lineRule="auto"/>
        <w:ind w:left="0" w:right="0" w:firstLine="630"/>
        <w:jc w:val="both"/>
        <w:rPr>
          <w:rFonts w:hint="default" w:ascii="仿宋_GB2312" w:hAnsi="仿宋_GB2312" w:eastAsia="宋体" w:cs="仿宋_GB2312"/>
          <w:color w:val="auto"/>
          <w:spacing w:val="0"/>
          <w:position w:val="0"/>
          <w:sz w:val="32"/>
          <w:shd w:val="clear" w:color="auto" w:fill="auto"/>
          <w:lang w:val="en-US" w:eastAsia="zh-CN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主要负责人：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hd w:val="clear" w:color="auto" w:fill="auto"/>
          <w:lang w:eastAsia="zh-CN"/>
        </w:rPr>
        <w:t>刘勇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，联系电话：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  <w:lang w:val="en-US" w:eastAsia="zh-CN"/>
        </w:rPr>
        <w:t>13899189936</w:t>
      </w:r>
    </w:p>
    <w:p>
      <w:pPr>
        <w:spacing w:before="0" w:after="0" w:line="600" w:lineRule="auto"/>
        <w:ind w:left="0" w:right="0" w:firstLine="64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经办人：吕银龙，联系电话：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18999648586</w:t>
      </w:r>
    </w:p>
    <w:p>
      <w:pPr>
        <w:spacing w:before="0" w:after="0" w:line="600" w:lineRule="auto"/>
        <w:ind w:left="0" w:right="0" w:firstLine="643"/>
        <w:jc w:val="both"/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  <w:t>2</w:t>
      </w:r>
      <w:r>
        <w:rPr>
          <w:rFonts w:ascii="宋体" w:hAnsi="宋体" w:eastAsia="宋体" w:cs="宋体"/>
          <w:b/>
          <w:color w:val="auto"/>
          <w:spacing w:val="0"/>
          <w:position w:val="0"/>
          <w:sz w:val="32"/>
          <w:shd w:val="clear" w:color="auto" w:fill="auto"/>
        </w:rPr>
        <w:t>、莎车县财政局</w:t>
      </w:r>
    </w:p>
    <w:p>
      <w:pPr>
        <w:spacing w:before="0" w:after="0" w:line="600" w:lineRule="auto"/>
        <w:ind w:left="0" w:right="0" w:firstLine="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 xml:space="preserve">    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主要负责人：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曹清悦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,联系电话：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15003094660</w:t>
      </w:r>
    </w:p>
    <w:p>
      <w:pPr>
        <w:spacing w:before="0" w:after="0" w:line="600" w:lineRule="auto"/>
        <w:ind w:left="0" w:right="0" w:firstLine="645"/>
        <w:jc w:val="both"/>
        <w:rPr>
          <w:rFonts w:hint="default" w:ascii="仿宋_GB2312" w:hAnsi="仿宋_GB2312" w:eastAsia="宋体" w:cs="仿宋_GB2312"/>
          <w:color w:val="auto"/>
          <w:spacing w:val="0"/>
          <w:position w:val="0"/>
          <w:sz w:val="32"/>
          <w:shd w:val="clear" w:color="auto" w:fill="auto"/>
          <w:lang w:val="en-US" w:eastAsia="zh-CN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经办人：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hd w:val="clear" w:color="auto" w:fill="auto"/>
          <w:lang w:eastAsia="zh-CN"/>
        </w:rPr>
        <w:t>郭娜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,联系电话：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  <w:lang w:val="en-US" w:eastAsia="zh-CN"/>
        </w:rPr>
        <w:t>15095405820</w:t>
      </w:r>
    </w:p>
    <w:p>
      <w:pPr>
        <w:spacing w:before="0" w:after="0" w:line="600" w:lineRule="auto"/>
        <w:ind w:left="0" w:right="0" w:firstLine="643"/>
        <w:jc w:val="left"/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仿宋_GB2312" w:hAnsi="仿宋_GB2312" w:eastAsia="仿宋_GB2312" w:cs="仿宋_GB2312"/>
          <w:b/>
          <w:color w:val="auto"/>
          <w:spacing w:val="0"/>
          <w:position w:val="0"/>
          <w:sz w:val="32"/>
          <w:shd w:val="clear" w:color="auto" w:fill="auto"/>
        </w:rPr>
        <w:t>3</w:t>
      </w:r>
      <w:r>
        <w:rPr>
          <w:rFonts w:ascii="宋体" w:hAnsi="宋体" w:eastAsia="宋体" w:cs="宋体"/>
          <w:b/>
          <w:color w:val="auto"/>
          <w:spacing w:val="0"/>
          <w:position w:val="0"/>
          <w:sz w:val="32"/>
          <w:shd w:val="clear" w:color="auto" w:fill="auto"/>
        </w:rPr>
        <w:t>、</w:t>
      </w: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32"/>
          <w:shd w:val="clear" w:color="auto" w:fill="auto"/>
        </w:rPr>
        <w:t>莎车县代发银行</w:t>
      </w:r>
    </w:p>
    <w:p>
      <w:pPr>
        <w:spacing w:before="0" w:after="0" w:line="600" w:lineRule="auto"/>
        <w:ind w:left="0" w:right="0" w:firstLine="64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主要负责人：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麦麦提江·艾比热斯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，联系电话：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0998-8593545</w:t>
      </w:r>
    </w:p>
    <w:p>
      <w:pPr>
        <w:spacing w:before="0" w:after="0" w:line="600" w:lineRule="auto"/>
        <w:ind w:left="0" w:right="0" w:firstLine="645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经办人：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古丽克孜·艾尔肯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，联系电话：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0998-8593545</w:t>
      </w:r>
    </w:p>
    <w:p>
      <w:pPr>
        <w:spacing w:before="0" w:after="0" w:line="600" w:lineRule="auto"/>
        <w:ind w:left="0" w:right="0" w:firstLine="368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</w:p>
    <w:p>
      <w:pPr>
        <w:spacing w:before="0" w:after="0" w:line="600" w:lineRule="auto"/>
        <w:ind w:left="0" w:right="0" w:firstLine="368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</w:p>
    <w:p>
      <w:pPr>
        <w:spacing w:before="0" w:after="0" w:line="600" w:lineRule="auto"/>
        <w:ind w:left="0" w:right="0" w:firstLine="645"/>
        <w:jc w:val="right"/>
        <w:rPr>
          <w:rFonts w:hint="eastAsia" w:ascii="宋体" w:hAnsi="宋体" w:eastAsia="宋体" w:cs="宋体"/>
          <w:color w:val="auto"/>
          <w:spacing w:val="0"/>
          <w:position w:val="0"/>
          <w:sz w:val="32"/>
          <w:shd w:val="clear" w:color="auto" w:fill="auto"/>
          <w:lang w:val="en-US" w:eastAsia="zh-CN"/>
        </w:rPr>
      </w:pP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莎车县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hd w:val="clear" w:color="auto" w:fill="auto"/>
          <w:lang w:eastAsia="zh-CN"/>
        </w:rPr>
        <w:t>农业农村（畜牧兽医局）</w:t>
      </w:r>
    </w:p>
    <w:p>
      <w:pPr>
        <w:spacing w:before="0" w:after="0" w:line="600" w:lineRule="auto"/>
        <w:ind w:left="0" w:right="0" w:firstLine="640"/>
        <w:jc w:val="center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  <w:lang w:val="en-US" w:eastAsia="zh-CN"/>
        </w:rPr>
        <w:t xml:space="preserve">                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202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  <w:lang w:val="en-US" w:eastAsia="zh-CN"/>
        </w:rPr>
        <w:t>4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年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hd w:val="clear" w:color="auto" w:fill="auto"/>
          <w:lang w:val="en-US" w:eastAsia="zh-CN"/>
        </w:rPr>
        <w:t>5</w:t>
      </w:r>
      <w:bookmarkStart w:id="0" w:name="_GoBack"/>
      <w:bookmarkEnd w:id="0"/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月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hd w:val="clear" w:color="auto" w:fill="auto"/>
          <w:lang w:val="en-US" w:eastAsia="zh-CN"/>
        </w:rPr>
        <w:t>5</w:t>
      </w:r>
      <w:r>
        <w:rPr>
          <w:rFonts w:ascii="宋体" w:hAnsi="宋体" w:eastAsia="宋体" w:cs="宋体"/>
          <w:color w:val="auto"/>
          <w:spacing w:val="0"/>
          <w:position w:val="0"/>
          <w:sz w:val="32"/>
          <w:shd w:val="clear" w:color="auto" w:fill="auto"/>
        </w:rPr>
        <w:t>日</w:t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52051"/>
    <w:rsid w:val="12790D9B"/>
    <w:rsid w:val="14916308"/>
    <w:rsid w:val="17DC7187"/>
    <w:rsid w:val="2A955C41"/>
    <w:rsid w:val="302E59DB"/>
    <w:rsid w:val="3B8867F8"/>
    <w:rsid w:val="404B24CB"/>
    <w:rsid w:val="53FF37C9"/>
    <w:rsid w:val="5AC5688A"/>
    <w:rsid w:val="606C0DBC"/>
    <w:rsid w:val="61B23823"/>
    <w:rsid w:val="7D895F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19</TotalTime>
  <ScaleCrop>false</ScaleCrop>
  <LinksUpToDate>false</LinksUpToDate>
  <Application>WPS Office_11.8.2.10393_F1E327BC-269C-435d-A152-05C5408002CA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2022-05-18T11:27:00Z</dcterms:created>
  <dc:creator>Administrator</dc:creator>
  <cp:lastModifiedBy>Administrator</cp:lastModifiedBy>
  <cp:lastPrinted>2022-05-19T03:25:00Z</cp:lastPrinted>
  <dcterms:modified xsi:type="dcterms:W3CDTF">2024-07-05T06:22:33Z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