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莎车县农业水费征收使用管理办法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第一条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eastAsia="zh-CN"/>
        </w:rPr>
        <w:t>为切实发挥好农田水利工程的工程效益、经济效益和社会效益，做到精准核定水价、依法计收水费、规范使用水费、严格监管水费，</w:t>
      </w:r>
      <w:r>
        <w:rPr>
          <w:rFonts w:hint="eastAsia" w:ascii="Times New Roman" w:hAnsi="Times New Roman" w:eastAsia="方正仿宋_GBK" w:cs="方正仿宋_GBK"/>
          <w:sz w:val="32"/>
          <w:szCs w:val="32"/>
        </w:rPr>
        <w:t>进一步提升水管单位服务能力和管理</w:t>
      </w:r>
      <w:r>
        <w:rPr>
          <w:rFonts w:hint="eastAsia" w:ascii="Times New Roman" w:hAnsi="Times New Roman" w:eastAsia="方正仿宋_GBK" w:cs="方正仿宋_GBK"/>
          <w:sz w:val="32"/>
          <w:szCs w:val="32"/>
          <w:lang w:eastAsia="zh-CN"/>
        </w:rPr>
        <w:t>水平，</w:t>
      </w:r>
      <w:r>
        <w:rPr>
          <w:rFonts w:hint="eastAsia" w:ascii="Times New Roman" w:hAnsi="Times New Roman" w:eastAsia="方正仿宋_GBK" w:cs="方正仿宋_GBK"/>
          <w:sz w:val="32"/>
          <w:szCs w:val="32"/>
        </w:rPr>
        <w:t>根据《中华人民共和国水法》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水利</w:t>
      </w:r>
      <w:r>
        <w:rPr>
          <w:rFonts w:hint="eastAsia" w:ascii="Times New Roman" w:hAnsi="Times New Roman" w:eastAsia="方正仿宋_GBK" w:cs="方正仿宋_GBK"/>
          <w:sz w:val="32"/>
          <w:szCs w:val="32"/>
          <w:lang w:eastAsia="zh-CN"/>
        </w:rPr>
        <w:t>工程供水价格管理办法》（第</w:t>
      </w:r>
      <w:r>
        <w:rPr>
          <w:rFonts w:hint="eastAsia" w:ascii="Times New Roman" w:hAnsi="Times New Roman" w:eastAsia="方正仿宋_GBK" w:cs="方正仿宋_GBK"/>
          <w:sz w:val="32"/>
          <w:szCs w:val="32"/>
          <w:lang w:val="en-US" w:eastAsia="zh-CN"/>
        </w:rPr>
        <w:t>4号令</w:t>
      </w:r>
      <w:r>
        <w:rPr>
          <w:rFonts w:hint="eastAsia" w:ascii="Times New Roman" w:hAnsi="Times New Roman" w:eastAsia="方正仿宋_GBK" w:cs="方正仿宋_GBK"/>
          <w:sz w:val="32"/>
          <w:szCs w:val="32"/>
          <w:lang w:eastAsia="zh-CN"/>
        </w:rPr>
        <w:t>）、《关于加快水利改革发展意见》</w:t>
      </w:r>
      <w:r>
        <w:rPr>
          <w:rFonts w:hint="eastAsia" w:ascii="Times New Roman" w:hAnsi="Times New Roman" w:eastAsia="方正仿宋_GBK" w:cs="方正仿宋_GBK"/>
          <w:sz w:val="32"/>
          <w:szCs w:val="32"/>
        </w:rPr>
        <w:t>（新</w:t>
      </w:r>
      <w:r>
        <w:rPr>
          <w:rFonts w:hint="eastAsia" w:ascii="Times New Roman" w:hAnsi="Times New Roman" w:eastAsia="方正仿宋_GBK" w:cs="方正仿宋_GBK"/>
          <w:sz w:val="32"/>
          <w:szCs w:val="32"/>
          <w:lang w:eastAsia="zh-CN"/>
        </w:rPr>
        <w:t>党</w:t>
      </w:r>
      <w:r>
        <w:rPr>
          <w:rFonts w:hint="eastAsia" w:ascii="Times New Roman" w:hAnsi="Times New Roman" w:eastAsia="方正仿宋_GBK" w:cs="方正仿宋_GBK"/>
          <w:sz w:val="32"/>
          <w:szCs w:val="32"/>
        </w:rPr>
        <w:t>发〔20</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21</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、《关于印发新疆维吾尔自治区水利工程供水价格管理办法的通知》</w:t>
      </w:r>
      <w:r>
        <w:rPr>
          <w:rFonts w:hint="eastAsia" w:ascii="Times New Roman" w:hAnsi="Times New Roman" w:eastAsia="方正仿宋_GBK" w:cs="方正仿宋_GBK"/>
          <w:sz w:val="32"/>
          <w:szCs w:val="32"/>
        </w:rPr>
        <w:t>（新</w:t>
      </w:r>
      <w:r>
        <w:rPr>
          <w:rFonts w:hint="eastAsia" w:ascii="Times New Roman" w:hAnsi="Times New Roman" w:eastAsia="方正仿宋_GBK" w:cs="方正仿宋_GBK"/>
          <w:sz w:val="32"/>
          <w:szCs w:val="32"/>
          <w:lang w:eastAsia="zh-CN"/>
        </w:rPr>
        <w:t>政</w:t>
      </w:r>
      <w:r>
        <w:rPr>
          <w:rFonts w:hint="eastAsia" w:ascii="Times New Roman" w:hAnsi="Times New Roman" w:eastAsia="方正仿宋_GBK" w:cs="方正仿宋_GBK"/>
          <w:sz w:val="32"/>
          <w:szCs w:val="32"/>
        </w:rPr>
        <w:t>发〔20</w:t>
      </w:r>
      <w:r>
        <w:rPr>
          <w:rFonts w:hint="eastAsia" w:ascii="Times New Roman" w:hAnsi="Times New Roman" w:eastAsia="方正仿宋_GBK" w:cs="方正仿宋_GBK"/>
          <w:sz w:val="32"/>
          <w:szCs w:val="32"/>
          <w:lang w:val="en-US" w:eastAsia="zh-CN"/>
        </w:rPr>
        <w:t>02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、《关于印发新疆维吾尔自治区农业水价综合改革实施方案的通知》</w:t>
      </w:r>
      <w:r>
        <w:rPr>
          <w:rFonts w:hint="eastAsia" w:ascii="Times New Roman" w:hAnsi="Times New Roman" w:eastAsia="方正仿宋_GBK" w:cs="方正仿宋_GBK"/>
          <w:sz w:val="32"/>
          <w:szCs w:val="32"/>
        </w:rPr>
        <w:t>（新</w:t>
      </w:r>
      <w:r>
        <w:rPr>
          <w:rFonts w:hint="eastAsia" w:ascii="Times New Roman" w:hAnsi="Times New Roman" w:eastAsia="方正仿宋_GBK" w:cs="方正仿宋_GBK"/>
          <w:sz w:val="32"/>
          <w:szCs w:val="32"/>
          <w:lang w:eastAsia="zh-CN"/>
        </w:rPr>
        <w:t>政</w:t>
      </w:r>
      <w:r>
        <w:rPr>
          <w:rFonts w:hint="eastAsia" w:ascii="Times New Roman" w:hAnsi="Times New Roman" w:eastAsia="方正仿宋_GBK" w:cs="方正仿宋_GBK"/>
          <w:sz w:val="32"/>
          <w:szCs w:val="32"/>
        </w:rPr>
        <w:t>发〔20</w:t>
      </w:r>
      <w:r>
        <w:rPr>
          <w:rFonts w:hint="eastAsia" w:ascii="Times New Roman" w:hAnsi="Times New Roman" w:eastAsia="方正仿宋_GBK" w:cs="方正仿宋_GBK"/>
          <w:sz w:val="32"/>
          <w:szCs w:val="32"/>
          <w:lang w:val="en-US" w:eastAsia="zh-CN"/>
        </w:rPr>
        <w:t>17</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29</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、《关于印发喀什地区农业水费征收使用管理办法的通知》</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喀署办发</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2018</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号）等法律法规、制度和行政规定，结合</w:t>
      </w:r>
      <w:r>
        <w:rPr>
          <w:rFonts w:hint="eastAsia" w:ascii="Times New Roman" w:hAnsi="Times New Roman" w:eastAsia="方正仿宋_GBK" w:cs="方正仿宋_GBK"/>
          <w:sz w:val="32"/>
          <w:szCs w:val="32"/>
          <w:lang w:eastAsia="zh-CN"/>
        </w:rPr>
        <w:t>莎车县</w:t>
      </w:r>
      <w:r>
        <w:rPr>
          <w:rFonts w:hint="eastAsia" w:ascii="Times New Roman" w:hAnsi="Times New Roman" w:eastAsia="方正仿宋_GBK" w:cs="方正仿宋_GBK"/>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供水实行总量控制和定额管理相结合的用水制度和强制性指标体系，在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三条红线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用水总量约束目标框架下，农业供水必须优先保证农村二轮承包地、牧民定居饲草料地以及粮食生产用地</w:t>
      </w:r>
      <w:r>
        <w:rPr>
          <w:rFonts w:hint="eastAsia" w:ascii="Times New Roman" w:hAnsi="Times New Roman" w:eastAsia="方正仿宋_GBK" w:cs="方正仿宋_GBK"/>
          <w:sz w:val="32"/>
          <w:szCs w:val="32"/>
          <w:lang w:eastAsia="zh-CN"/>
        </w:rPr>
        <w:t>用水</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农业水价的核定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三</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rPr>
        <w:t>凡使用农业灌溉用水的单位和用水户都应缴纳水费。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val="en-US" w:eastAsia="zh-CN"/>
        </w:rPr>
        <w:t>四</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严格按照</w:t>
      </w:r>
      <w:r>
        <w:rPr>
          <w:rFonts w:hint="eastAsia" w:ascii="Times New Roman" w:hAnsi="Times New Roman" w:eastAsia="方正仿宋_GBK" w:cs="方正仿宋_GBK"/>
          <w:sz w:val="32"/>
          <w:szCs w:val="32"/>
          <w:lang w:eastAsia="zh-CN"/>
        </w:rPr>
        <w:t>供水价格</w:t>
      </w:r>
      <w:r>
        <w:rPr>
          <w:rFonts w:hint="eastAsia" w:ascii="Times New Roman" w:hAnsi="Times New Roman" w:eastAsia="方正仿宋_GBK" w:cs="方正仿宋_GBK"/>
          <w:sz w:val="32"/>
          <w:szCs w:val="32"/>
        </w:rPr>
        <w:t>构成，核算供水成本，提出供水价格核定建议方案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报</w:t>
      </w:r>
      <w:r>
        <w:rPr>
          <w:rFonts w:hint="eastAsia" w:ascii="Times New Roman" w:hAnsi="Times New Roman" w:eastAsia="方正仿宋_GBK" w:cs="方正仿宋_GBK"/>
          <w:sz w:val="32"/>
          <w:szCs w:val="32"/>
          <w:lang w:eastAsia="zh-CN"/>
        </w:rPr>
        <w:t>本级水行政主管部门。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lang w:eastAsia="zh-CN"/>
        </w:rPr>
        <w:t>第</w:t>
      </w:r>
      <w:r>
        <w:rPr>
          <w:rFonts w:hint="eastAsia" w:ascii="Times New Roman" w:hAnsi="Times New Roman" w:eastAsia="方正仿宋_GBK" w:cs="方正仿宋_GBK"/>
          <w:b/>
          <w:bCs/>
          <w:sz w:val="32"/>
          <w:szCs w:val="32"/>
          <w:lang w:val="en-US" w:eastAsia="zh-CN"/>
        </w:rPr>
        <w:t>五</w:t>
      </w:r>
      <w:r>
        <w:rPr>
          <w:rFonts w:hint="eastAsia" w:ascii="Times New Roman" w:hAnsi="Times New Roman" w:eastAsia="方正仿宋_GBK" w:cs="方正仿宋_GBK"/>
          <w:b/>
          <w:bCs/>
          <w:sz w:val="32"/>
          <w:szCs w:val="32"/>
          <w:lang w:eastAsia="zh-CN"/>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lang w:val="en-US" w:eastAsia="zh-CN"/>
        </w:rPr>
        <w:t>对水行政主管部门提出的水价审核意见和水管单位提出的供水价格审核申请，价格主管部门进行水价成本调查，征求同级财政、水利、审计和编制等相关部门意见，完善后报</w:t>
      </w:r>
      <w:r>
        <w:rPr>
          <w:rFonts w:hint="eastAsia" w:ascii="Times New Roman" w:hAnsi="Times New Roman" w:eastAsia="方正仿宋_GBK" w:cs="方正仿宋_GBK"/>
          <w:sz w:val="32"/>
          <w:szCs w:val="32"/>
          <w:lang w:eastAsia="zh-CN"/>
        </w:rPr>
        <w:t>同级</w:t>
      </w:r>
      <w:r>
        <w:rPr>
          <w:rFonts w:hint="eastAsia" w:ascii="Times New Roman" w:hAnsi="Times New Roman" w:eastAsia="方正仿宋_GBK" w:cs="方正仿宋_GBK"/>
          <w:sz w:val="32"/>
          <w:szCs w:val="32"/>
        </w:rPr>
        <w:t>人民政府</w:t>
      </w:r>
      <w:r>
        <w:rPr>
          <w:rFonts w:hint="eastAsia" w:ascii="Times New Roman" w:hAnsi="Times New Roman" w:eastAsia="方正仿宋_GBK" w:cs="方正仿宋_GBK"/>
          <w:sz w:val="32"/>
          <w:szCs w:val="32"/>
          <w:lang w:eastAsia="zh-CN"/>
        </w:rPr>
        <w:t>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val="en-US" w:eastAsia="zh-CN"/>
        </w:rPr>
        <w:t>六</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推行分</w:t>
      </w:r>
      <w:r>
        <w:rPr>
          <w:rFonts w:hint="eastAsia" w:ascii="Times New Roman" w:hAnsi="Times New Roman" w:eastAsia="方正仿宋_GBK" w:cs="方正仿宋_GBK"/>
          <w:sz w:val="32"/>
          <w:szCs w:val="32"/>
          <w:lang w:val="en-US" w:eastAsia="zh-CN"/>
        </w:rPr>
        <w:t>档分</w:t>
      </w:r>
      <w:r>
        <w:rPr>
          <w:rFonts w:hint="eastAsia" w:ascii="Times New Roman" w:hAnsi="Times New Roman" w:eastAsia="方正仿宋_GBK" w:cs="方正仿宋_GBK"/>
          <w:sz w:val="32"/>
          <w:szCs w:val="32"/>
          <w:lang w:eastAsia="zh-CN"/>
        </w:rPr>
        <w:t>类</w:t>
      </w:r>
      <w:r>
        <w:rPr>
          <w:rFonts w:hint="eastAsia" w:ascii="Times New Roman" w:hAnsi="Times New Roman" w:eastAsia="方正仿宋_GBK" w:cs="方正仿宋_GBK"/>
          <w:sz w:val="32"/>
          <w:szCs w:val="32"/>
        </w:rPr>
        <w:t>水价。按照“多用水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多</w:t>
      </w:r>
      <w:r>
        <w:rPr>
          <w:rFonts w:hint="eastAsia" w:ascii="Times New Roman" w:hAnsi="Times New Roman" w:eastAsia="方正仿宋_GBK" w:cs="方正仿宋_GBK"/>
          <w:sz w:val="32"/>
          <w:szCs w:val="32"/>
          <w:lang w:eastAsia="zh-CN"/>
        </w:rPr>
        <w:t>付费</w:t>
      </w:r>
      <w:r>
        <w:rPr>
          <w:rFonts w:hint="eastAsia" w:ascii="Times New Roman" w:hAnsi="Times New Roman" w:eastAsia="方正仿宋_GBK" w:cs="方正仿宋_GBK"/>
          <w:sz w:val="32"/>
          <w:szCs w:val="32"/>
        </w:rPr>
        <w:t>”的原则，</w:t>
      </w:r>
      <w:r>
        <w:rPr>
          <w:rFonts w:hint="eastAsia" w:ascii="Times New Roman" w:hAnsi="Times New Roman" w:eastAsia="方正仿宋_GBK" w:cs="方正仿宋_GBK"/>
          <w:sz w:val="32"/>
          <w:szCs w:val="32"/>
          <w:lang w:eastAsia="zh-CN"/>
        </w:rPr>
        <w:t>推行</w:t>
      </w:r>
      <w:r>
        <w:rPr>
          <w:rFonts w:hint="eastAsia" w:ascii="Times New Roman" w:hAnsi="Times New Roman" w:eastAsia="方正仿宋_GBK" w:cs="方正仿宋_GBK"/>
          <w:sz w:val="32"/>
          <w:szCs w:val="32"/>
        </w:rPr>
        <w:t>农业用水超定额累进加价制度，合理确定</w:t>
      </w:r>
      <w:r>
        <w:rPr>
          <w:rFonts w:hint="eastAsia" w:ascii="Times New Roman" w:hAnsi="Times New Roman" w:eastAsia="方正仿宋_GBK" w:cs="方正仿宋_GBK"/>
          <w:sz w:val="32"/>
          <w:szCs w:val="32"/>
          <w:lang w:eastAsia="zh-CN"/>
        </w:rPr>
        <w:t>本</w:t>
      </w:r>
      <w:r>
        <w:rPr>
          <w:rFonts w:hint="eastAsia" w:ascii="Times New Roman" w:hAnsi="Times New Roman" w:eastAsia="方正仿宋_GBK" w:cs="方正仿宋_GBK"/>
          <w:sz w:val="32"/>
          <w:szCs w:val="32"/>
        </w:rPr>
        <w:t>县农业灌溉用水定额。农民30年承包地和30年承包地以外的粮食作物（小麦、正播玉米、复播玉米）地块按2015年运行维护成本价0.1236元</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立方米执收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其他农作物地块按2015年完全成本价0.1617元/立方米执收。超定额</w:t>
      </w:r>
      <w:r>
        <w:rPr>
          <w:rFonts w:hint="eastAsia" w:ascii="Times New Roman" w:hAnsi="Times New Roman" w:eastAsia="方正仿宋_GBK" w:cs="方正仿宋_GBK"/>
          <w:sz w:val="32"/>
          <w:szCs w:val="32"/>
          <w:lang w:eastAsia="zh-CN"/>
        </w:rPr>
        <w:t>用水</w:t>
      </w:r>
      <w:r>
        <w:rPr>
          <w:rFonts w:hint="eastAsia" w:ascii="Times New Roman" w:hAnsi="Times New Roman" w:eastAsia="方正仿宋_GBK" w:cs="方正仿宋_GBK"/>
          <w:sz w:val="32"/>
          <w:szCs w:val="32"/>
        </w:rPr>
        <w:t>不足50%</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含50%</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的，超额部分按规定价格的1.5倍执行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超定额</w:t>
      </w:r>
      <w:r>
        <w:rPr>
          <w:rFonts w:hint="eastAsia" w:ascii="Times New Roman" w:hAnsi="Times New Roman" w:eastAsia="方正仿宋_GBK" w:cs="方正仿宋_GBK"/>
          <w:sz w:val="32"/>
          <w:szCs w:val="32"/>
          <w:lang w:eastAsia="zh-CN"/>
        </w:rPr>
        <w:t>用水</w:t>
      </w:r>
      <w:r>
        <w:rPr>
          <w:rFonts w:hint="eastAsia" w:ascii="Times New Roman" w:hAnsi="Times New Roman" w:eastAsia="方正仿宋_GBK" w:cs="方正仿宋_GBK"/>
          <w:sz w:val="32"/>
          <w:szCs w:val="32"/>
        </w:rPr>
        <w:t>50%不足1倍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含1倍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的部分，按规定价格的2倍执行；超定额</w:t>
      </w:r>
      <w:r>
        <w:rPr>
          <w:rFonts w:hint="eastAsia" w:ascii="Times New Roman" w:hAnsi="Times New Roman" w:eastAsia="方正仿宋_GBK" w:cs="方正仿宋_GBK"/>
          <w:sz w:val="32"/>
          <w:szCs w:val="32"/>
          <w:lang w:eastAsia="zh-CN"/>
        </w:rPr>
        <w:t>用水</w:t>
      </w:r>
      <w:r>
        <w:rPr>
          <w:rFonts w:hint="eastAsia" w:ascii="Times New Roman" w:hAnsi="Times New Roman" w:eastAsia="方正仿宋_GBK" w:cs="方正仿宋_GBK"/>
          <w:sz w:val="32"/>
          <w:szCs w:val="32"/>
        </w:rPr>
        <w:t>1倍以上的部分，按规定价格的2.5倍执行。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val="en-US" w:eastAsia="zh-CN"/>
        </w:rPr>
        <w:t>七</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rPr>
        <w:t>山区喀群乡、霍什拉甫乡、达木斯乡按12元/亩计征水费。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val="en-US" w:eastAsia="zh-CN"/>
        </w:rPr>
        <w:t>八</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rPr>
        <w:t>地下水超采区域严控开采</w:t>
      </w:r>
      <w:r>
        <w:rPr>
          <w:rFonts w:hint="eastAsia" w:ascii="Times New Roman" w:hAnsi="Times New Roman" w:eastAsia="方正仿宋_GBK" w:cs="方正仿宋_GBK"/>
          <w:sz w:val="32"/>
          <w:szCs w:val="32"/>
          <w:lang w:eastAsia="zh-CN"/>
        </w:rPr>
        <w:t>量</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保障全县</w:t>
      </w:r>
      <w:r>
        <w:rPr>
          <w:rFonts w:hint="eastAsia" w:ascii="Times New Roman" w:hAnsi="Times New Roman" w:eastAsia="方正仿宋_GBK" w:cs="方正仿宋_GBK"/>
          <w:sz w:val="32"/>
          <w:szCs w:val="32"/>
        </w:rPr>
        <w:t>机电井“井电双控”智能计量设施</w:t>
      </w:r>
      <w:r>
        <w:rPr>
          <w:rFonts w:hint="eastAsia" w:ascii="Times New Roman" w:hAnsi="Times New Roman" w:eastAsia="方正仿宋_GBK" w:cs="方正仿宋_GBK"/>
          <w:sz w:val="32"/>
          <w:szCs w:val="32"/>
          <w:lang w:eastAsia="zh-CN"/>
        </w:rPr>
        <w:t>安全运行</w:t>
      </w:r>
      <w:r>
        <w:rPr>
          <w:rFonts w:hint="eastAsia" w:ascii="Times New Roman" w:hAnsi="Times New Roman" w:eastAsia="方正仿宋_GBK" w:cs="方正仿宋_GBK"/>
          <w:sz w:val="32"/>
          <w:szCs w:val="32"/>
        </w:rPr>
        <w:t>，使用地下水灌溉的要计量到井。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 xml:space="preserve">章  </w:t>
      </w:r>
      <w:r>
        <w:rPr>
          <w:rFonts w:hint="eastAsia" w:ascii="方正黑体_GBK" w:hAnsi="方正黑体_GBK" w:eastAsia="方正黑体_GBK" w:cs="方正黑体_GBK"/>
          <w:sz w:val="32"/>
          <w:szCs w:val="32"/>
          <w:lang w:eastAsia="zh-CN"/>
        </w:rPr>
        <w:t>农业</w:t>
      </w:r>
      <w:r>
        <w:rPr>
          <w:rFonts w:hint="eastAsia" w:ascii="方正黑体_GBK" w:hAnsi="方正黑体_GBK" w:eastAsia="方正黑体_GBK" w:cs="方正黑体_GBK"/>
          <w:sz w:val="32"/>
          <w:szCs w:val="32"/>
        </w:rPr>
        <w:t>水费</w:t>
      </w:r>
      <w:r>
        <w:rPr>
          <w:rFonts w:hint="eastAsia" w:ascii="方正黑体_GBK" w:hAnsi="方正黑体_GBK" w:eastAsia="方正黑体_GBK" w:cs="方正黑体_GBK"/>
          <w:sz w:val="32"/>
          <w:szCs w:val="32"/>
          <w:lang w:eastAsia="zh-CN"/>
        </w:rPr>
        <w:t>的</w:t>
      </w:r>
      <w:r>
        <w:rPr>
          <w:rFonts w:hint="eastAsia" w:ascii="方正黑体_GBK" w:hAnsi="方正黑体_GBK" w:eastAsia="方正黑体_GBK" w:cs="方正黑体_GBK"/>
          <w:sz w:val="32"/>
          <w:szCs w:val="32"/>
        </w:rPr>
        <w:t>征收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val="en-US" w:eastAsia="zh-CN"/>
        </w:rPr>
        <w:t>九</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lang w:eastAsia="zh-CN"/>
        </w:rPr>
        <w:t>县水行政主管部门</w:t>
      </w:r>
      <w:r>
        <w:rPr>
          <w:rFonts w:hint="eastAsia" w:ascii="Times New Roman" w:hAnsi="Times New Roman" w:eastAsia="方正仿宋_GBK" w:cs="方正仿宋_GBK"/>
          <w:sz w:val="32"/>
          <w:szCs w:val="32"/>
          <w:lang w:val="en-US" w:eastAsia="zh-CN"/>
        </w:rPr>
        <w:t>研究印发</w:t>
      </w:r>
      <w:r>
        <w:rPr>
          <w:rFonts w:hint="eastAsia" w:ascii="Times New Roman" w:hAnsi="Times New Roman" w:eastAsia="方正仿宋_GBK" w:cs="方正仿宋_GBK"/>
          <w:sz w:val="32"/>
          <w:szCs w:val="32"/>
        </w:rPr>
        <w:t>《莎车县年度实行最严格水资源管理控制指标》，各乡镇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街道、管委会</w:t>
      </w:r>
      <w:r>
        <w:rPr>
          <w:rFonts w:hint="eastAsia" w:ascii="Times New Roman" w:hAnsi="Times New Roman" w:eastAsia="方正仿宋_GBK" w:cs="方正仿宋_GBK"/>
          <w:sz w:val="32"/>
          <w:szCs w:val="32"/>
          <w:lang w:eastAsia="zh-CN"/>
        </w:rPr>
        <w:t>）水管单位依照</w:t>
      </w:r>
      <w:r>
        <w:rPr>
          <w:rFonts w:hint="eastAsia" w:ascii="Times New Roman" w:hAnsi="Times New Roman" w:eastAsia="方正仿宋_GBK" w:cs="方正仿宋_GBK"/>
          <w:sz w:val="32"/>
          <w:szCs w:val="32"/>
        </w:rPr>
        <w:t>《莎车县年度实行最严格水资源管理控制指标》控制年用水总量。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rPr>
        <w:t>县</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每年在两个供水周期结束后（一期1月至6月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二期7月至12月两次计征）与塔里木河流域喀什管理局核算县级引水口河水引水量，计算流域河水水费，并在当月向塔里木河流域喀什管理局缴纳地表水水费。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一</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县</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核算完塔里木河流域用水总量后，下发</w:t>
      </w:r>
      <w:r>
        <w:rPr>
          <w:rFonts w:hint="eastAsia" w:ascii="Times New Roman" w:hAnsi="Times New Roman" w:eastAsia="方正仿宋_GBK" w:cs="方正仿宋_GBK"/>
          <w:sz w:val="32"/>
          <w:szCs w:val="32"/>
          <w:lang w:eastAsia="zh-CN"/>
        </w:rPr>
        <w:t>用水计算通知</w:t>
      </w:r>
      <w:r>
        <w:rPr>
          <w:rFonts w:hint="eastAsia" w:ascii="Times New Roman" w:hAnsi="Times New Roman" w:eastAsia="方正仿宋_GBK" w:cs="方正仿宋_GBK"/>
          <w:sz w:val="32"/>
          <w:szCs w:val="32"/>
        </w:rPr>
        <w:t>，与各乡镇（街道、管委会）逐月核算乡级引水口用水总量；乡镇（街道、管委会）</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按照核算完的水量，汇总统计乡镇（街道、管委会）范围内各流域村级引水口、村委会、村民小组、用水户的每月农业灌溉亩次和灌溉用水量（包括地表水和地下水水量）。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二</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rPr>
        <w:t>乡镇（街道、管委会）</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按照用水户实际灌水面积和核算的实际用水量，与计划用水量对比，计算出定额内、超定额水量并计算各村、组、用水户水费。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三</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县</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接到乡镇（街道、管委会）</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上报的水费计算表后，对上报的定额内、超定额水量计算和水费计算进行复核；复核后，由县</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、乡镇（街道、管委会）</w:t>
      </w:r>
      <w:r>
        <w:rPr>
          <w:rFonts w:hint="eastAsia" w:ascii="Times New Roman" w:hAnsi="Times New Roman" w:eastAsia="方正仿宋_GBK" w:cs="方正仿宋_GBK"/>
          <w:sz w:val="32"/>
          <w:szCs w:val="32"/>
          <w:lang w:eastAsia="zh-CN"/>
        </w:rPr>
        <w:t>及其水管单位</w:t>
      </w:r>
      <w:r>
        <w:rPr>
          <w:rFonts w:hint="eastAsia" w:ascii="Times New Roman" w:hAnsi="Times New Roman" w:eastAsia="方正仿宋_GBK" w:cs="方正仿宋_GBK"/>
          <w:sz w:val="32"/>
          <w:szCs w:val="32"/>
        </w:rPr>
        <w:t>负责人共同签字确认，经县</w:t>
      </w:r>
      <w:r>
        <w:rPr>
          <w:rFonts w:hint="eastAsia" w:ascii="Times New Roman" w:hAnsi="Times New Roman" w:eastAsia="方正仿宋_GBK" w:cs="方正仿宋_GBK"/>
          <w:sz w:val="32"/>
          <w:szCs w:val="32"/>
          <w:lang w:eastAsia="zh-CN"/>
        </w:rPr>
        <w:t>水行政主管部门</w:t>
      </w:r>
      <w:r>
        <w:rPr>
          <w:rFonts w:hint="eastAsia" w:ascii="Times New Roman" w:hAnsi="Times New Roman" w:eastAsia="方正仿宋_GBK" w:cs="方正仿宋_GBK"/>
          <w:sz w:val="32"/>
          <w:szCs w:val="32"/>
        </w:rPr>
        <w:t>审核后报</w:t>
      </w:r>
      <w:r>
        <w:rPr>
          <w:rFonts w:hint="eastAsia" w:ascii="Times New Roman" w:hAnsi="Times New Roman" w:eastAsia="方正仿宋_GBK" w:cs="方正仿宋_GBK"/>
          <w:sz w:val="32"/>
          <w:szCs w:val="32"/>
          <w:lang w:eastAsia="zh-CN"/>
        </w:rPr>
        <w:t>县</w:t>
      </w:r>
      <w:r>
        <w:rPr>
          <w:rFonts w:hint="eastAsia" w:ascii="Times New Roman" w:hAnsi="Times New Roman" w:eastAsia="方正仿宋_GBK" w:cs="方正仿宋_GBK"/>
          <w:sz w:val="32"/>
          <w:szCs w:val="32"/>
        </w:rPr>
        <w:t>人民政府审批。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四</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县人民政府审批后，由乡镇（街道、管委会）、村</w:t>
      </w:r>
      <w:r>
        <w:rPr>
          <w:rFonts w:hint="eastAsia" w:ascii="Times New Roman" w:hAnsi="Times New Roman" w:eastAsia="方正仿宋_GBK" w:cs="方正仿宋_GBK"/>
          <w:sz w:val="32"/>
          <w:szCs w:val="32"/>
          <w:lang w:eastAsia="zh-CN"/>
        </w:rPr>
        <w:t>（社区）负责公示</w:t>
      </w:r>
      <w:r>
        <w:rPr>
          <w:rFonts w:hint="eastAsia" w:ascii="Times New Roman" w:hAnsi="Times New Roman" w:eastAsia="方正仿宋_GBK" w:cs="方正仿宋_GBK"/>
          <w:sz w:val="32"/>
          <w:szCs w:val="32"/>
        </w:rPr>
        <w:t>各用水户的水费计算过程，填写《水费征收通知单》</w:t>
      </w:r>
      <w:r>
        <w:rPr>
          <w:rFonts w:hint="eastAsia" w:ascii="Times New Roman" w:hAnsi="Times New Roman" w:eastAsia="方正仿宋_GBK" w:cs="方正仿宋_GBK"/>
          <w:sz w:val="32"/>
          <w:szCs w:val="32"/>
          <w:lang w:eastAsia="zh-CN"/>
        </w:rPr>
        <w:t>，并</w:t>
      </w:r>
      <w:r>
        <w:rPr>
          <w:rFonts w:hint="eastAsia" w:ascii="Times New Roman" w:hAnsi="Times New Roman" w:eastAsia="方正仿宋_GBK" w:cs="方正仿宋_GBK"/>
          <w:sz w:val="32"/>
          <w:szCs w:val="32"/>
        </w:rPr>
        <w:t>下发</w:t>
      </w:r>
      <w:r>
        <w:rPr>
          <w:rFonts w:hint="eastAsia" w:ascii="Times New Roman" w:hAnsi="Times New Roman" w:eastAsia="方正仿宋_GBK" w:cs="方正仿宋_GBK"/>
          <w:sz w:val="32"/>
          <w:szCs w:val="32"/>
          <w:lang w:eastAsia="zh-CN"/>
        </w:rPr>
        <w:t>至</w:t>
      </w:r>
      <w:r>
        <w:rPr>
          <w:rFonts w:hint="eastAsia" w:ascii="Times New Roman" w:hAnsi="Times New Roman" w:eastAsia="方正仿宋_GBK" w:cs="方正仿宋_GBK"/>
          <w:sz w:val="32"/>
          <w:szCs w:val="32"/>
        </w:rPr>
        <w:t>各用水户。用水户</w:t>
      </w:r>
      <w:r>
        <w:rPr>
          <w:rFonts w:hint="eastAsia" w:ascii="Times New Roman" w:hAnsi="Times New Roman" w:eastAsia="方正仿宋_GBK" w:cs="方正仿宋_GBK"/>
          <w:sz w:val="32"/>
          <w:szCs w:val="32"/>
          <w:lang w:eastAsia="zh-CN"/>
        </w:rPr>
        <w:t>确认</w:t>
      </w:r>
      <w:r>
        <w:rPr>
          <w:rFonts w:hint="eastAsia" w:ascii="Times New Roman" w:hAnsi="Times New Roman" w:eastAsia="方正仿宋_GBK" w:cs="方正仿宋_GBK"/>
          <w:sz w:val="32"/>
          <w:szCs w:val="32"/>
        </w:rPr>
        <w:t>《水费征收通知单》与水费公示</w:t>
      </w:r>
      <w:r>
        <w:rPr>
          <w:rFonts w:hint="eastAsia" w:ascii="Times New Roman" w:hAnsi="Times New Roman" w:eastAsia="方正仿宋_GBK" w:cs="方正仿宋_GBK"/>
          <w:sz w:val="32"/>
          <w:szCs w:val="32"/>
          <w:lang w:eastAsia="zh-CN"/>
        </w:rPr>
        <w:t>内容</w:t>
      </w:r>
      <w:r>
        <w:rPr>
          <w:rFonts w:hint="eastAsia" w:ascii="Times New Roman" w:hAnsi="Times New Roman" w:eastAsia="方正仿宋_GBK" w:cs="方正仿宋_GBK"/>
          <w:sz w:val="32"/>
          <w:szCs w:val="32"/>
        </w:rPr>
        <w:t>无误后，</w:t>
      </w:r>
      <w:r>
        <w:rPr>
          <w:rFonts w:hint="eastAsia" w:ascii="Times New Roman" w:hAnsi="Times New Roman" w:eastAsia="方正仿宋_GBK" w:cs="方正仿宋_GBK"/>
          <w:sz w:val="32"/>
          <w:szCs w:val="32"/>
          <w:lang w:eastAsia="zh-CN"/>
        </w:rPr>
        <w:t>到</w:t>
      </w:r>
      <w:r>
        <w:rPr>
          <w:rFonts w:hint="eastAsia" w:ascii="Times New Roman" w:hAnsi="Times New Roman" w:eastAsia="方正仿宋_GBK" w:cs="方正仿宋_GBK"/>
          <w:sz w:val="32"/>
          <w:szCs w:val="32"/>
        </w:rPr>
        <w:t>县</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指定</w:t>
      </w:r>
      <w:r>
        <w:rPr>
          <w:rFonts w:hint="eastAsia" w:ascii="Times New Roman" w:hAnsi="Times New Roman" w:eastAsia="方正仿宋_GBK" w:cs="方正仿宋_GBK"/>
          <w:sz w:val="32"/>
          <w:szCs w:val="32"/>
          <w:lang w:eastAsia="zh-CN"/>
        </w:rPr>
        <w:t>地点</w:t>
      </w:r>
      <w:r>
        <w:rPr>
          <w:rFonts w:hint="eastAsia" w:ascii="Times New Roman" w:hAnsi="Times New Roman" w:eastAsia="方正仿宋_GBK" w:cs="方正仿宋_GBK"/>
          <w:sz w:val="32"/>
          <w:szCs w:val="32"/>
        </w:rPr>
        <w:t>缴纳水费，并领取</w:t>
      </w:r>
      <w:r>
        <w:rPr>
          <w:rFonts w:hint="eastAsia" w:ascii="Times New Roman" w:hAnsi="Times New Roman" w:eastAsia="方正仿宋_GBK" w:cs="方正仿宋_GBK"/>
          <w:sz w:val="32"/>
          <w:szCs w:val="32"/>
          <w:lang w:eastAsia="zh-CN"/>
        </w:rPr>
        <w:t>等额免</w:t>
      </w:r>
      <w:r>
        <w:rPr>
          <w:rFonts w:hint="eastAsia" w:ascii="Times New Roman" w:hAnsi="Times New Roman" w:eastAsia="方正仿宋_GBK" w:cs="方正仿宋_GBK"/>
          <w:sz w:val="32"/>
          <w:szCs w:val="32"/>
        </w:rPr>
        <w:t>税发票。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五</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各乡镇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街道、管委会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严格按照审核后的水量，以农户为单位计算水费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并公示</w:t>
      </w:r>
      <w:r>
        <w:rPr>
          <w:rFonts w:hint="eastAsia" w:ascii="Times New Roman" w:hAnsi="Times New Roman" w:eastAsia="方正仿宋_GBK" w:cs="方正仿宋_GBK"/>
          <w:sz w:val="32"/>
          <w:szCs w:val="32"/>
          <w:lang w:eastAsia="zh-CN"/>
        </w:rPr>
        <w:t>公开</w:t>
      </w:r>
      <w:r>
        <w:rPr>
          <w:rFonts w:hint="eastAsia" w:ascii="Times New Roman" w:hAnsi="Times New Roman" w:eastAsia="方正仿宋_GBK" w:cs="方正仿宋_GBK"/>
          <w:sz w:val="32"/>
          <w:szCs w:val="32"/>
        </w:rPr>
        <w:t>。公示</w:t>
      </w:r>
      <w:r>
        <w:rPr>
          <w:rFonts w:hint="eastAsia" w:ascii="Times New Roman" w:hAnsi="Times New Roman" w:eastAsia="方正仿宋_GBK" w:cs="方正仿宋_GBK"/>
          <w:sz w:val="32"/>
          <w:szCs w:val="32"/>
          <w:lang w:eastAsia="zh-CN"/>
        </w:rPr>
        <w:t>内容</w:t>
      </w:r>
      <w:r>
        <w:rPr>
          <w:rFonts w:hint="eastAsia" w:ascii="Times New Roman" w:hAnsi="Times New Roman" w:eastAsia="方正仿宋_GBK" w:cs="方正仿宋_GBK"/>
          <w:sz w:val="32"/>
          <w:szCs w:val="32"/>
        </w:rPr>
        <w:t>必须做到种植面积、用水量、单方水价、应缴水费“四公开”，接受群众监督，收费过程必须做到公开榜、缴费通知单、水费发票“三统一”。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六</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水费由乡镇（街道、管委会）</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负责征收，使用票据为国家税务局普通增值税发票。向用水户开具的水费征收发票由乡镇（街道、管委会）</w:t>
      </w:r>
      <w:r>
        <w:rPr>
          <w:rFonts w:hint="eastAsia" w:ascii="Times New Roman" w:hAnsi="Times New Roman" w:eastAsia="方正仿宋_GBK" w:cs="方正仿宋_GBK"/>
          <w:sz w:val="32"/>
          <w:szCs w:val="32"/>
          <w:lang w:eastAsia="zh-CN"/>
        </w:rPr>
        <w:t>水管单位装订</w:t>
      </w:r>
      <w:r>
        <w:rPr>
          <w:rFonts w:hint="eastAsia" w:ascii="Times New Roman" w:hAnsi="Times New Roman" w:eastAsia="方正仿宋_GBK" w:cs="方正仿宋_GBK"/>
          <w:sz w:val="32"/>
          <w:szCs w:val="32"/>
        </w:rPr>
        <w:t>保存，县</w:t>
      </w:r>
      <w:r>
        <w:rPr>
          <w:rFonts w:hint="eastAsia" w:ascii="Times New Roman" w:hAnsi="Times New Roman" w:eastAsia="方正仿宋_GBK" w:cs="方正仿宋_GBK"/>
          <w:sz w:val="32"/>
          <w:szCs w:val="32"/>
          <w:lang w:eastAsia="zh-CN"/>
        </w:rPr>
        <w:t>水行政主管部门</w:t>
      </w:r>
      <w:r>
        <w:rPr>
          <w:rFonts w:hint="eastAsia" w:ascii="Times New Roman" w:hAnsi="Times New Roman" w:eastAsia="方正仿宋_GBK" w:cs="方正仿宋_GBK"/>
          <w:sz w:val="32"/>
          <w:szCs w:val="32"/>
        </w:rPr>
        <w:t>财务室以记帐备查的方式保存各乡镇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街道、管委会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水费征收发票。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七</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水费征收必须坚持“公开、公平、公正”原则，即</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做到水价标准公开、农户用水水量公开、农户水费总额公开，不得擅自变更，不得随意“搭车”调价，自觉接受社会各界监督。</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章  农业水费的使用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十</w:t>
      </w:r>
      <w:r>
        <w:rPr>
          <w:rFonts w:hint="eastAsia" w:ascii="Times New Roman" w:hAnsi="Times New Roman" w:eastAsia="方正仿宋_GBK" w:cs="方正仿宋_GBK"/>
          <w:b/>
          <w:bCs/>
          <w:sz w:val="32"/>
          <w:szCs w:val="32"/>
          <w:lang w:val="en-US" w:eastAsia="zh-CN"/>
        </w:rPr>
        <w:t>八</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rPr>
        <w:t>水费收入是水利工程管理单位的主要经费来源。</w:t>
      </w:r>
      <w:r>
        <w:rPr>
          <w:rFonts w:hint="eastAsia" w:ascii="Times New Roman" w:hAnsi="Times New Roman" w:eastAsia="方正仿宋_GBK" w:cs="方正仿宋_GBK"/>
          <w:sz w:val="32"/>
          <w:szCs w:val="32"/>
          <w:lang w:eastAsia="zh-CN"/>
        </w:rPr>
        <w:t>要</w:t>
      </w:r>
      <w:r>
        <w:rPr>
          <w:rFonts w:hint="eastAsia" w:ascii="Times New Roman" w:hAnsi="Times New Roman" w:eastAsia="方正仿宋_GBK" w:cs="方正仿宋_GBK"/>
          <w:sz w:val="32"/>
          <w:szCs w:val="32"/>
        </w:rPr>
        <w:t>切实加强水费财务管理，强化成本约束机制，严格控制水费支出范围。建立</w:t>
      </w:r>
      <w:r>
        <w:rPr>
          <w:rFonts w:hint="eastAsia" w:ascii="Times New Roman" w:hAnsi="Times New Roman" w:eastAsia="方正仿宋_GBK" w:cs="方正仿宋_GBK"/>
          <w:sz w:val="32"/>
          <w:szCs w:val="32"/>
          <w:lang w:eastAsia="zh-CN"/>
        </w:rPr>
        <w:t>科学</w:t>
      </w:r>
      <w:r>
        <w:rPr>
          <w:rFonts w:hint="eastAsia" w:ascii="Times New Roman" w:hAnsi="Times New Roman" w:eastAsia="方正仿宋_GBK" w:cs="方正仿宋_GBK"/>
          <w:sz w:val="32"/>
          <w:szCs w:val="32"/>
        </w:rPr>
        <w:t>合理</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水费调剂制度，解决年度之间水费收入不均衡的问题；少数特殊年份收入低，无法维持正常运转的，县人民政府按照“分级管理、分级负责”的原则给予适当补助。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val="en-US" w:eastAsia="zh-CN"/>
        </w:rPr>
        <w:t>十九</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lang w:eastAsia="zh-CN"/>
        </w:rPr>
        <w:t>各级水管单位</w:t>
      </w:r>
      <w:r>
        <w:rPr>
          <w:rFonts w:hint="eastAsia" w:ascii="Times New Roman" w:hAnsi="Times New Roman" w:eastAsia="方正仿宋_GBK" w:cs="方正仿宋_GBK"/>
          <w:sz w:val="32"/>
          <w:szCs w:val="32"/>
        </w:rPr>
        <w:t>在每年年</w:t>
      </w:r>
      <w:r>
        <w:rPr>
          <w:rFonts w:hint="eastAsia" w:ascii="Times New Roman" w:hAnsi="Times New Roman" w:eastAsia="方正仿宋_GBK" w:cs="方正仿宋_GBK"/>
          <w:sz w:val="32"/>
          <w:szCs w:val="32"/>
          <w:lang w:eastAsia="zh-CN"/>
        </w:rPr>
        <w:t>底</w:t>
      </w:r>
      <w:r>
        <w:rPr>
          <w:rFonts w:hint="eastAsia" w:ascii="Times New Roman" w:hAnsi="Times New Roman" w:eastAsia="方正仿宋_GBK" w:cs="方正仿宋_GBK"/>
          <w:sz w:val="32"/>
          <w:szCs w:val="32"/>
        </w:rPr>
        <w:t>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编制下一年度水费收支预算，报</w:t>
      </w:r>
      <w:r>
        <w:rPr>
          <w:rFonts w:hint="eastAsia" w:ascii="Times New Roman" w:hAnsi="Times New Roman" w:eastAsia="方正仿宋_GBK" w:cs="方正仿宋_GBK"/>
          <w:sz w:val="32"/>
          <w:szCs w:val="32"/>
          <w:lang w:eastAsia="zh-CN"/>
        </w:rPr>
        <w:t>县级水行政主管部门会同价格、</w:t>
      </w:r>
      <w:r>
        <w:rPr>
          <w:rFonts w:hint="eastAsia" w:ascii="Times New Roman" w:hAnsi="Times New Roman" w:eastAsia="方正仿宋_GBK" w:cs="方正仿宋_GBK"/>
          <w:sz w:val="32"/>
          <w:szCs w:val="32"/>
        </w:rPr>
        <w:t>财政、审计部门进行审批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水费收支预算</w:t>
      </w:r>
      <w:r>
        <w:rPr>
          <w:rFonts w:hint="eastAsia" w:ascii="Times New Roman" w:hAnsi="Times New Roman" w:eastAsia="方正仿宋_GBK" w:cs="方正仿宋_GBK"/>
          <w:sz w:val="32"/>
          <w:szCs w:val="32"/>
          <w:lang w:eastAsia="zh-CN"/>
        </w:rPr>
        <w:t>应</w:t>
      </w:r>
      <w:r>
        <w:rPr>
          <w:rFonts w:hint="eastAsia" w:ascii="Times New Roman" w:hAnsi="Times New Roman" w:eastAsia="方正仿宋_GBK" w:cs="方正仿宋_GBK"/>
          <w:sz w:val="32"/>
          <w:szCs w:val="32"/>
        </w:rPr>
        <w:t>在一定程度上切实有效保障</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运行管理费用和水利工程维修改造费用。年度水费收支预算批准后，</w:t>
      </w:r>
      <w:r>
        <w:rPr>
          <w:rFonts w:hint="eastAsia" w:ascii="Times New Roman" w:hAnsi="Times New Roman" w:eastAsia="方正仿宋_GBK" w:cs="方正仿宋_GBK"/>
          <w:sz w:val="32"/>
          <w:szCs w:val="32"/>
          <w:lang w:eastAsia="zh-CN"/>
        </w:rPr>
        <w:t>各级水管单位</w:t>
      </w:r>
      <w:r>
        <w:rPr>
          <w:rFonts w:hint="eastAsia" w:ascii="Times New Roman" w:hAnsi="Times New Roman" w:eastAsia="方正仿宋_GBK" w:cs="方正仿宋_GBK"/>
          <w:sz w:val="32"/>
          <w:szCs w:val="32"/>
        </w:rPr>
        <w:t>必须严格执行，任何单位和个人不得截留、挪用。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二十</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lang w:eastAsia="zh-CN"/>
        </w:rPr>
        <w:t>为保障水利设施的良好运行，</w:t>
      </w:r>
      <w:r>
        <w:rPr>
          <w:rFonts w:hint="eastAsia" w:ascii="Times New Roman" w:hAnsi="Times New Roman" w:eastAsia="方正仿宋_GBK" w:cs="方正仿宋_GBK"/>
          <w:sz w:val="32"/>
          <w:szCs w:val="32"/>
        </w:rPr>
        <w:t>水费收入</w:t>
      </w:r>
      <w:r>
        <w:rPr>
          <w:rFonts w:hint="eastAsia" w:ascii="Times New Roman" w:hAnsi="Times New Roman" w:eastAsia="方正仿宋_GBK" w:cs="方正仿宋_GBK"/>
          <w:sz w:val="32"/>
          <w:szCs w:val="32"/>
          <w:lang w:eastAsia="zh-CN"/>
        </w:rPr>
        <w:t>不低于</w:t>
      </w:r>
      <w:r>
        <w:rPr>
          <w:rFonts w:hint="eastAsia" w:ascii="Times New Roman" w:hAnsi="Times New Roman" w:eastAsia="方正仿宋_GBK" w:cs="方正仿宋_GBK"/>
          <w:sz w:val="32"/>
          <w:szCs w:val="32"/>
        </w:rPr>
        <w:t>5%比例用于水利设施运行管理、维修养护、大修、更新改造及防洪工程和综合利用工程中防洪所需的维修及管理费用等，根据水利工程运行损毁情况，编制水利工程维修计划，报</w:t>
      </w:r>
      <w:r>
        <w:rPr>
          <w:rFonts w:hint="eastAsia" w:ascii="Times New Roman" w:hAnsi="Times New Roman" w:eastAsia="方正仿宋_GBK" w:cs="方正仿宋_GBK"/>
          <w:sz w:val="32"/>
          <w:szCs w:val="32"/>
          <w:lang w:eastAsia="zh-CN"/>
        </w:rPr>
        <w:t>同级</w:t>
      </w:r>
      <w:r>
        <w:rPr>
          <w:rFonts w:hint="eastAsia" w:ascii="Times New Roman" w:hAnsi="Times New Roman" w:eastAsia="方正仿宋_GBK" w:cs="方正仿宋_GBK"/>
          <w:sz w:val="32"/>
          <w:szCs w:val="32"/>
        </w:rPr>
        <w:t>发改</w:t>
      </w:r>
      <w:r>
        <w:rPr>
          <w:rFonts w:hint="eastAsia" w:ascii="Times New Roman" w:hAnsi="Times New Roman" w:eastAsia="方正仿宋_GBK" w:cs="方正仿宋_GBK"/>
          <w:sz w:val="32"/>
          <w:szCs w:val="32"/>
          <w:lang w:eastAsia="zh-CN"/>
        </w:rPr>
        <w:t>、水行政主管部门</w:t>
      </w:r>
      <w:r>
        <w:rPr>
          <w:rFonts w:hint="eastAsia" w:ascii="Times New Roman" w:hAnsi="Times New Roman" w:eastAsia="方正仿宋_GBK" w:cs="方正仿宋_GBK"/>
          <w:sz w:val="32"/>
          <w:szCs w:val="32"/>
        </w:rPr>
        <w:t>批复后招标实施，竣工后按规定组织验收。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二十</w:t>
      </w:r>
      <w:r>
        <w:rPr>
          <w:rFonts w:hint="eastAsia" w:ascii="Times New Roman" w:hAnsi="Times New Roman" w:eastAsia="方正仿宋_GBK" w:cs="方正仿宋_GBK"/>
          <w:b/>
          <w:bCs/>
          <w:sz w:val="32"/>
          <w:szCs w:val="32"/>
          <w:lang w:val="en-US" w:eastAsia="zh-CN"/>
        </w:rPr>
        <w:t>一</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县</w:t>
      </w:r>
      <w:r>
        <w:rPr>
          <w:rFonts w:hint="eastAsia" w:ascii="Times New Roman" w:hAnsi="Times New Roman" w:eastAsia="方正仿宋_GBK" w:cs="方正仿宋_GBK"/>
          <w:sz w:val="32"/>
          <w:szCs w:val="32"/>
          <w:lang w:eastAsia="zh-CN"/>
        </w:rPr>
        <w:t>水行政主管部门</w:t>
      </w:r>
      <w:r>
        <w:rPr>
          <w:rFonts w:hint="eastAsia" w:ascii="Times New Roman" w:hAnsi="Times New Roman" w:eastAsia="方正仿宋_GBK" w:cs="方正仿宋_GBK"/>
          <w:sz w:val="32"/>
          <w:szCs w:val="32"/>
        </w:rPr>
        <w:t>必须加强财务管理和经济核算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将农业</w:t>
      </w:r>
      <w:r>
        <w:rPr>
          <w:rFonts w:hint="eastAsia" w:ascii="Times New Roman" w:hAnsi="Times New Roman" w:eastAsia="方正仿宋_GBK" w:cs="方正仿宋_GBK"/>
          <w:sz w:val="32"/>
          <w:szCs w:val="32"/>
        </w:rPr>
        <w:t>水费</w:t>
      </w:r>
      <w:r>
        <w:rPr>
          <w:rFonts w:hint="eastAsia" w:ascii="Times New Roman" w:hAnsi="Times New Roman" w:eastAsia="方正仿宋_GBK" w:cs="方正仿宋_GBK"/>
          <w:sz w:val="32"/>
          <w:szCs w:val="32"/>
          <w:lang w:val="en-US" w:eastAsia="zh-CN"/>
        </w:rPr>
        <w:t>中超限额用水（超水量分配指标、超定额累进加价等）水费，全部纳入本县农业用水精准补贴和节水奖励资金，纳入财政预算管理，统筹用于节水相关建设和水利工程维修养护。水费</w:t>
      </w:r>
      <w:r>
        <w:rPr>
          <w:rFonts w:hint="eastAsia" w:ascii="Times New Roman" w:hAnsi="Times New Roman" w:eastAsia="方正仿宋_GBK" w:cs="方正仿宋_GBK"/>
          <w:sz w:val="32"/>
          <w:szCs w:val="32"/>
        </w:rPr>
        <w:t>使用金额超过1万元及以上的，必须</w:t>
      </w:r>
      <w:r>
        <w:rPr>
          <w:rFonts w:hint="eastAsia" w:ascii="Times New Roman" w:hAnsi="Times New Roman" w:eastAsia="方正仿宋_GBK" w:cs="方正仿宋_GBK"/>
          <w:sz w:val="32"/>
          <w:szCs w:val="32"/>
          <w:lang w:eastAsia="zh-CN"/>
        </w:rPr>
        <w:t>提交</w:t>
      </w:r>
      <w:r>
        <w:rPr>
          <w:rFonts w:hint="eastAsia" w:ascii="Times New Roman" w:hAnsi="Times New Roman" w:eastAsia="方正仿宋_GBK" w:cs="方正仿宋_GBK"/>
          <w:sz w:val="32"/>
          <w:szCs w:val="32"/>
        </w:rPr>
        <w:t>水利系统财经会议研究决定</w:t>
      </w:r>
      <w:r>
        <w:rPr>
          <w:rFonts w:hint="eastAsia" w:ascii="Times New Roman" w:hAnsi="Times New Roman" w:eastAsia="方正仿宋_GBK" w:cs="方正仿宋_GBK"/>
          <w:sz w:val="32"/>
          <w:szCs w:val="32"/>
          <w:lang w:eastAsia="zh-CN"/>
        </w:rPr>
        <w:t>后</w:t>
      </w:r>
      <w:r>
        <w:rPr>
          <w:rFonts w:hint="eastAsia" w:ascii="Times New Roman" w:hAnsi="Times New Roman" w:eastAsia="方正仿宋_GBK" w:cs="方正仿宋_GBK"/>
          <w:sz w:val="32"/>
          <w:szCs w:val="32"/>
        </w:rPr>
        <w:t>使用；水费使用金额超过50万元及以上的，必须上报县委、</w:t>
      </w:r>
      <w:r>
        <w:rPr>
          <w:rFonts w:hint="eastAsia" w:ascii="Times New Roman" w:hAnsi="Times New Roman" w:eastAsia="方正仿宋_GBK" w:cs="方正仿宋_GBK"/>
          <w:sz w:val="32"/>
          <w:szCs w:val="32"/>
          <w:lang w:eastAsia="zh-CN"/>
        </w:rPr>
        <w:t>县</w:t>
      </w:r>
      <w:bookmarkStart w:id="0" w:name="_GoBack"/>
      <w:bookmarkEnd w:id="0"/>
      <w:r>
        <w:rPr>
          <w:rFonts w:hint="eastAsia" w:ascii="Times New Roman" w:hAnsi="Times New Roman" w:eastAsia="方正仿宋_GBK" w:cs="方正仿宋_GBK"/>
          <w:sz w:val="32"/>
          <w:szCs w:val="32"/>
        </w:rPr>
        <w:t>政府分管水利工作县领导研究决定后使用。</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章  农业水费的监管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二</w:t>
      </w:r>
      <w:r>
        <w:rPr>
          <w:rFonts w:hint="eastAsia" w:ascii="Times New Roman" w:hAnsi="Times New Roman" w:eastAsia="方正仿宋_GBK" w:cs="方正仿宋_GBK"/>
          <w:b/>
          <w:bCs/>
          <w:sz w:val="32"/>
          <w:szCs w:val="32"/>
        </w:rPr>
        <w:t>十</w:t>
      </w:r>
      <w:r>
        <w:rPr>
          <w:rFonts w:hint="eastAsia" w:ascii="Times New Roman" w:hAnsi="Times New Roman" w:eastAsia="方正仿宋_GBK" w:cs="方正仿宋_GBK"/>
          <w:b/>
          <w:bCs/>
          <w:sz w:val="32"/>
          <w:szCs w:val="32"/>
          <w:lang w:val="en-US" w:eastAsia="zh-CN"/>
        </w:rPr>
        <w:t>二</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将水费纳入收支两条线管理，水费资金归集至</w:t>
      </w:r>
      <w:r>
        <w:rPr>
          <w:rFonts w:hint="eastAsia" w:ascii="Times New Roman" w:hAnsi="Times New Roman" w:eastAsia="方正仿宋_GBK" w:cs="方正仿宋_GBK"/>
          <w:sz w:val="32"/>
          <w:szCs w:val="32"/>
          <w:lang w:val="en-US" w:eastAsia="zh-CN"/>
        </w:rPr>
        <w:t>县级水管单位开设的水费专户内</w:t>
      </w:r>
      <w:r>
        <w:rPr>
          <w:rFonts w:hint="eastAsia" w:ascii="Times New Roman" w:hAnsi="Times New Roman" w:eastAsia="方正仿宋_GBK" w:cs="方正仿宋_GBK"/>
          <w:sz w:val="32"/>
          <w:szCs w:val="32"/>
        </w:rPr>
        <w:t>，按照审批后的水费收支预算严格执行。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二十</w:t>
      </w:r>
      <w:r>
        <w:rPr>
          <w:rFonts w:hint="eastAsia" w:ascii="Times New Roman" w:hAnsi="Times New Roman" w:eastAsia="方正仿宋_GBK" w:cs="方正仿宋_GBK"/>
          <w:b/>
          <w:bCs/>
          <w:sz w:val="32"/>
          <w:szCs w:val="32"/>
          <w:lang w:val="en-US" w:eastAsia="zh-CN"/>
        </w:rPr>
        <w:t>三</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年终</w:t>
      </w:r>
      <w:r>
        <w:rPr>
          <w:rFonts w:hint="eastAsia" w:ascii="Times New Roman" w:hAnsi="Times New Roman" w:eastAsia="方正仿宋_GBK" w:cs="方正仿宋_GBK"/>
          <w:sz w:val="32"/>
          <w:szCs w:val="32"/>
          <w:lang w:eastAsia="zh-CN"/>
        </w:rPr>
        <w:t>水管单位</w:t>
      </w:r>
      <w:r>
        <w:rPr>
          <w:rFonts w:hint="eastAsia" w:ascii="Times New Roman" w:hAnsi="Times New Roman" w:eastAsia="方正仿宋_GBK" w:cs="方正仿宋_GBK"/>
          <w:sz w:val="32"/>
          <w:szCs w:val="32"/>
        </w:rPr>
        <w:t>编制本年度水费资金收支决算，提交</w:t>
      </w:r>
      <w:r>
        <w:rPr>
          <w:rFonts w:hint="eastAsia" w:ascii="Times New Roman" w:hAnsi="Times New Roman" w:eastAsia="方正仿宋_GBK" w:cs="方正仿宋_GBK"/>
          <w:sz w:val="32"/>
          <w:szCs w:val="32"/>
          <w:lang w:eastAsia="zh-CN"/>
        </w:rPr>
        <w:t>本级水行政主管部门会同价格、</w:t>
      </w:r>
      <w:r>
        <w:rPr>
          <w:rFonts w:hint="eastAsia" w:ascii="Times New Roman" w:hAnsi="Times New Roman" w:eastAsia="方正仿宋_GBK" w:cs="方正仿宋_GBK"/>
          <w:sz w:val="32"/>
          <w:szCs w:val="32"/>
        </w:rPr>
        <w:t>财政、审计部门审批。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eastAsia="zh-CN"/>
        </w:rPr>
        <w:t>第二十</w:t>
      </w:r>
      <w:r>
        <w:rPr>
          <w:rFonts w:hint="eastAsia" w:ascii="Times New Roman" w:hAnsi="Times New Roman" w:eastAsia="方正仿宋_GBK" w:cs="方正仿宋_GBK"/>
          <w:b/>
          <w:bCs/>
          <w:sz w:val="32"/>
          <w:szCs w:val="32"/>
          <w:lang w:val="en-US" w:eastAsia="zh-CN"/>
        </w:rPr>
        <w:t>四</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rPr>
        <w:t>审计部门</w:t>
      </w:r>
      <w:r>
        <w:rPr>
          <w:rFonts w:hint="eastAsia" w:ascii="Times New Roman" w:hAnsi="Times New Roman" w:eastAsia="方正仿宋_GBK" w:cs="方正仿宋_GBK"/>
          <w:sz w:val="32"/>
          <w:szCs w:val="32"/>
          <w:lang w:val="en-US" w:eastAsia="zh-CN"/>
        </w:rPr>
        <w:t>按照《中华人民共和国审计法》规定，将水费纳入审计监督范围</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eastAsia="zh-CN"/>
        </w:rPr>
        <w:t>二十</w:t>
      </w:r>
      <w:r>
        <w:rPr>
          <w:rFonts w:hint="eastAsia" w:ascii="Times New Roman" w:hAnsi="Times New Roman" w:eastAsia="方正仿宋_GBK" w:cs="方正仿宋_GBK"/>
          <w:b/>
          <w:bCs/>
          <w:sz w:val="32"/>
          <w:szCs w:val="32"/>
          <w:lang w:val="en-US" w:eastAsia="zh-CN"/>
        </w:rPr>
        <w:t>五</w:t>
      </w:r>
      <w:r>
        <w:rPr>
          <w:rFonts w:hint="eastAsia" w:ascii="Times New Roman" w:hAnsi="Times New Roman" w:eastAsia="方正仿宋_GBK" w:cs="方正仿宋_GBK"/>
          <w:b/>
          <w:bCs/>
          <w:sz w:val="32"/>
          <w:szCs w:val="32"/>
        </w:rPr>
        <w:t xml:space="preserve">条 </w:t>
      </w:r>
      <w:r>
        <w:rPr>
          <w:rFonts w:hint="eastAsia" w:ascii="Times New Roman" w:hAnsi="Times New Roman" w:eastAsia="方正仿宋_GBK" w:cs="方正仿宋_GBK"/>
          <w:sz w:val="32"/>
          <w:szCs w:val="32"/>
          <w:lang w:val="en-US" w:eastAsia="zh-CN"/>
        </w:rPr>
        <w:t>县水管单位根据国家有关规定，制定内部管理办法，健全内部审计机制，包括完善单位负责人、财务负责人以及财务部门和其他职能部门在内的内部财务监督责任制，自觉接受上级部门的检查和监督，以不断提升管理水平和工作质量。</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rPr>
        <w:t>第</w:t>
      </w:r>
      <w:r>
        <w:rPr>
          <w:rFonts w:hint="eastAsia" w:ascii="Times New Roman" w:hAnsi="Times New Roman" w:eastAsia="方正仿宋_GBK" w:cs="方正仿宋_GBK"/>
          <w:b/>
          <w:bCs/>
          <w:sz w:val="32"/>
          <w:szCs w:val="32"/>
          <w:lang w:val="en-US" w:eastAsia="zh-CN"/>
        </w:rPr>
        <w:t>二</w:t>
      </w:r>
      <w:r>
        <w:rPr>
          <w:rFonts w:hint="eastAsia" w:ascii="Times New Roman" w:hAnsi="Times New Roman" w:eastAsia="方正仿宋_GBK" w:cs="方正仿宋_GBK"/>
          <w:b/>
          <w:bCs/>
          <w:sz w:val="32"/>
          <w:szCs w:val="32"/>
        </w:rPr>
        <w:t>十</w:t>
      </w:r>
      <w:r>
        <w:rPr>
          <w:rFonts w:hint="eastAsia" w:ascii="Times New Roman" w:hAnsi="Times New Roman" w:eastAsia="方正仿宋_GBK" w:cs="方正仿宋_GBK"/>
          <w:b/>
          <w:bCs/>
          <w:sz w:val="32"/>
          <w:szCs w:val="32"/>
          <w:lang w:val="en-US" w:eastAsia="zh-CN"/>
        </w:rPr>
        <w:t>六</w:t>
      </w:r>
      <w:r>
        <w:rPr>
          <w:rFonts w:hint="eastAsia" w:ascii="Times New Roman" w:hAnsi="Times New Roman" w:eastAsia="方正仿宋_GBK" w:cs="方正仿宋_GBK"/>
          <w:b/>
          <w:bCs/>
          <w:sz w:val="32"/>
          <w:szCs w:val="32"/>
        </w:rPr>
        <w:t>条</w:t>
      </w:r>
      <w:r>
        <w:rPr>
          <w:rFonts w:hint="eastAsia" w:ascii="Times New Roman" w:hAnsi="Times New Roman" w:eastAsia="方正仿宋_GBK" w:cs="方正仿宋_GBK"/>
          <w:b/>
          <w:bCs/>
          <w:sz w:val="32"/>
          <w:szCs w:val="32"/>
          <w:lang w:val="en-US" w:eastAsia="zh-CN"/>
        </w:rPr>
        <w:t xml:space="preserve"> </w:t>
      </w:r>
      <w:r>
        <w:rPr>
          <w:rFonts w:hint="eastAsia" w:ascii="Times New Roman" w:hAnsi="Times New Roman" w:eastAsia="方正仿宋_GBK" w:cs="方正仿宋_GBK"/>
          <w:sz w:val="32"/>
          <w:szCs w:val="32"/>
        </w:rPr>
        <w:t>本办法由</w:t>
      </w:r>
      <w:r>
        <w:rPr>
          <w:rFonts w:hint="eastAsia" w:ascii="Times New Roman" w:hAnsi="Times New Roman" w:eastAsia="方正仿宋_GBK" w:cs="方正仿宋_GBK"/>
          <w:sz w:val="32"/>
          <w:szCs w:val="32"/>
          <w:lang w:val="en-US" w:eastAsia="zh-CN"/>
        </w:rPr>
        <w:t>水利局</w:t>
      </w:r>
      <w:r>
        <w:rPr>
          <w:rFonts w:hint="eastAsia" w:ascii="Times New Roman" w:hAnsi="Times New Roman" w:eastAsia="方正仿宋_GBK" w:cs="方正仿宋_GBK"/>
          <w:sz w:val="32"/>
          <w:szCs w:val="32"/>
        </w:rPr>
        <w:t>负责解释</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val="en-US" w:eastAsia="zh-CN"/>
        </w:rPr>
        <w:t xml:space="preserve">第二十七条 </w:t>
      </w:r>
      <w:r>
        <w:rPr>
          <w:rFonts w:hint="eastAsia" w:ascii="Times New Roman" w:hAnsi="Times New Roman" w:eastAsia="方正仿宋_GBK" w:cs="方正仿宋_GBK"/>
          <w:sz w:val="32"/>
          <w:szCs w:val="32"/>
        </w:rPr>
        <w:t>本办法自</w:t>
      </w:r>
      <w:r>
        <w:rPr>
          <w:rFonts w:hint="eastAsia" w:ascii="Times New Roman" w:hAnsi="Times New Roman" w:eastAsia="方正仿宋_GBK" w:cs="方正仿宋_GBK"/>
          <w:sz w:val="32"/>
          <w:szCs w:val="32"/>
          <w:lang w:val="en-US" w:eastAsia="zh-CN"/>
        </w:rPr>
        <w:t>印发</w:t>
      </w:r>
      <w:r>
        <w:rPr>
          <w:rFonts w:hint="eastAsia" w:ascii="Times New Roman" w:hAnsi="Times New Roman" w:eastAsia="方正仿宋_GBK" w:cs="方正仿宋_GBK"/>
          <w:sz w:val="32"/>
          <w:szCs w:val="32"/>
        </w:rPr>
        <w:t>之日起施行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有效期五年。</w:t>
      </w:r>
      <w:r>
        <w:rPr>
          <w:rFonts w:hint="eastAsia" w:ascii="Times New Roman" w:hAnsi="Times New Roman" w:eastAsia="方正仿宋_GBK" w:cs="方正仿宋_GBK"/>
          <w:sz w:val="32"/>
          <w:szCs w:val="32"/>
          <w:lang w:val="en-US" w:eastAsia="zh-CN"/>
        </w:rPr>
        <w:t>如遇新的上位法出台与本办法冲突，以上位法为准。</w:t>
      </w:r>
      <w:r>
        <w:rPr>
          <w:rFonts w:hint="eastAsia" w:ascii="Times New Roman" w:hAnsi="Times New Roman" w:eastAsia="方正仿宋_GBK" w:cs="方正仿宋_GBK"/>
          <w:sz w:val="32"/>
          <w:szCs w:val="32"/>
        </w:rPr>
        <w:t>《关于印发〈莎车县农业水费征收使用管理办法〉的通知》（莎政办发〔2018〕</w:t>
      </w:r>
      <w:r>
        <w:rPr>
          <w:rFonts w:hint="eastAsia" w:ascii="Times New Roman" w:hAnsi="Times New Roman" w:eastAsia="方正仿宋_GBK" w:cs="方正仿宋_GBK"/>
          <w:sz w:val="32"/>
          <w:szCs w:val="32"/>
          <w:lang w:val="en-US" w:eastAsia="zh-CN"/>
        </w:rPr>
        <w:t>151</w:t>
      </w:r>
      <w:r>
        <w:rPr>
          <w:rFonts w:hint="eastAsia" w:ascii="Times New Roman" w:hAnsi="Times New Roman" w:eastAsia="方正仿宋_GBK" w:cs="方正仿宋_GBK"/>
          <w:sz w:val="32"/>
          <w:szCs w:val="32"/>
        </w:rPr>
        <w:t>号）同时废止。</w:t>
      </w:r>
    </w:p>
    <w:p/>
    <w:sectPr>
      <w:footerReference r:id="rId3" w:type="default"/>
      <w:pgSz w:w="11906" w:h="16838"/>
      <w:pgMar w:top="2098" w:right="1531"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MGEyNGZmY2NhYWMxZjY0MjJlODRhN2VhOWZiN2YifQ=="/>
  </w:docVars>
  <w:rsids>
    <w:rsidRoot w:val="7AC22525"/>
    <w:rsid w:val="38AA6961"/>
    <w:rsid w:val="7AC2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Calibri" w:hAnsi="Calibri" w:eastAsia="微软雅黑"/>
      <w:b/>
      <w:kern w:val="0"/>
      <w:sz w:val="2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2024-09-25T09:11:00Z</dcterms:created>
  <dc:creator>Administrator</dc:creator>
  <cp:lastModifiedBy>Administrator</cp:lastModifiedBy>
  <cp:lastPrinted>2024-09-25T09:12:00Z</cp:lastPrinted>
  <dcterms:modified xsi:type="dcterms:W3CDTF">2024-09-29T08:40:06Z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D079D80DEE604B199FE78B8827112DAD_12</vt:lpwstr>
  </property>
</Properties>
</file>