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tabs>
          <w:tab w:val="right" w:leader="dot" w:pos="15585"/>
        </w:tabs>
        <w:kinsoku/>
        <w:wordWrap/>
        <w:overflowPunct/>
        <w:topLinePunct w:val="0"/>
        <w:autoSpaceDE w:val="0"/>
        <w:autoSpaceDN w:val="0"/>
        <w:bidi w:val="0"/>
        <w:adjustRightInd/>
        <w:snapToGrid/>
        <w:spacing w:before="0" w:line="560" w:lineRule="exact"/>
        <w:ind w:left="0" w:leftChars="0" w:firstLine="3300" w:firstLineChars="1100"/>
        <w:jc w:val="both"/>
        <w:textAlignment w:val="auto"/>
        <w:rPr>
          <w:rFonts w:hint="eastAsia" w:ascii="宋体" w:cs="宋体"/>
          <w:sz w:val="28"/>
          <w:szCs w:val="28"/>
          <w:shd w:val="clear" w:color="auto" w:fill="FFFFFF"/>
          <w:lang w:bidi="ar-SA"/>
        </w:rPr>
      </w:pPr>
      <w:r>
        <w:rPr>
          <w:rFonts w:ascii="微软雅黑" w:hAnsi="微软雅黑" w:eastAsia="微软雅黑" w:cs="微软雅黑"/>
          <w:sz w:val="30"/>
          <w:szCs w:val="30"/>
          <w:lang w:val="zh-CN" w:eastAsia="zh-CN" w:bidi="zh-CN"/>
        </w:rPr>
        <w:fldChar w:fldCharType="begin"/>
      </w:r>
      <w:r>
        <w:rPr>
          <w:rFonts w:ascii="微软雅黑" w:hAnsi="微软雅黑" w:eastAsia="微软雅黑" w:cs="微软雅黑"/>
          <w:sz w:val="30"/>
          <w:szCs w:val="30"/>
          <w:lang w:val="zh-CN" w:eastAsia="zh-CN" w:bidi="zh-CN"/>
        </w:rPr>
        <w:instrText xml:space="preserve"> HYPERLINK \l "_bookmark24" </w:instrText>
      </w:r>
      <w:r>
        <w:rPr>
          <w:rFonts w:ascii="微软雅黑" w:hAnsi="微软雅黑" w:eastAsia="微软雅黑" w:cs="微软雅黑"/>
          <w:sz w:val="30"/>
          <w:szCs w:val="30"/>
          <w:lang w:val="zh-CN" w:eastAsia="zh-CN" w:bidi="zh-CN"/>
        </w:rPr>
        <w:fldChar w:fldCharType="separate"/>
      </w:r>
      <w:r>
        <w:rPr>
          <w:rFonts w:hint="eastAsia" w:cs="微软雅黑"/>
          <w:sz w:val="30"/>
          <w:szCs w:val="30"/>
          <w:lang w:val="en-US" w:eastAsia="zh-CN" w:bidi="zh-CN"/>
        </w:rPr>
        <w:t>莎车县</w:t>
      </w:r>
      <w:bookmarkStart w:id="0" w:name="_GoBack"/>
      <w:bookmarkEnd w:id="0"/>
      <w:r>
        <w:rPr>
          <w:rFonts w:hint="eastAsia" w:ascii="微软雅黑" w:hAnsi="微软雅黑" w:eastAsia="微软雅黑" w:cs="微软雅黑"/>
          <w:sz w:val="30"/>
          <w:szCs w:val="30"/>
          <w:lang w:val="zh-CN" w:eastAsia="zh-CN" w:bidi="zh-CN"/>
        </w:rPr>
        <w:t>新闻出版权</w:t>
      </w:r>
      <w:r>
        <w:rPr>
          <w:rFonts w:ascii="微软雅黑" w:hAnsi="微软雅黑" w:eastAsia="微软雅黑" w:cs="微软雅黑"/>
          <w:sz w:val="30"/>
          <w:szCs w:val="30"/>
          <w:lang w:val="zh-CN" w:eastAsia="zh-CN" w:bidi="zh-CN"/>
        </w:rPr>
        <w:t>领域基层政务公开标准目录</w:t>
      </w:r>
      <w:r>
        <w:rPr>
          <w:rFonts w:ascii="微软雅黑" w:hAnsi="微软雅黑" w:eastAsia="微软雅黑" w:cs="微软雅黑"/>
          <w:sz w:val="30"/>
          <w:szCs w:val="30"/>
          <w:lang w:val="zh-CN" w:eastAsia="zh-CN" w:bidi="zh-CN"/>
        </w:rPr>
        <w:fldChar w:fldCharType="end"/>
      </w:r>
    </w:p>
    <w:p>
      <w:pPr>
        <w:widowControl/>
        <w:jc w:val="left"/>
        <w:rPr>
          <w:rFonts w:ascii="Calibri" w:hAnsi="Calibri" w:eastAsia="宋体" w:cs="Times New Roman"/>
          <w:lang w:bidi="ar-SA"/>
        </w:rPr>
      </w:pPr>
      <w:r>
        <w:rPr>
          <w:rFonts w:hint="eastAsia" w:ascii="宋体" w:eastAsia="宋体" w:cs="宋体"/>
          <w:kern w:val="0"/>
          <w:sz w:val="24"/>
          <w:shd w:val="clear" w:color="auto" w:fill="FFFFFF"/>
          <w:lang w:bidi="ar-SA"/>
        </w:rPr>
        <w:t>                                          </w:t>
      </w:r>
    </w:p>
    <w:tbl>
      <w:tblPr>
        <w:tblStyle w:val="6"/>
        <w:tblW w:w="14388"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
      <w:tblGrid>
        <w:gridCol w:w="675"/>
        <w:gridCol w:w="825"/>
        <w:gridCol w:w="1170"/>
        <w:gridCol w:w="1968"/>
        <w:gridCol w:w="2426"/>
        <w:gridCol w:w="1140"/>
        <w:gridCol w:w="1185"/>
        <w:gridCol w:w="1590"/>
        <w:gridCol w:w="435"/>
        <w:gridCol w:w="705"/>
        <w:gridCol w:w="465"/>
        <w:gridCol w:w="840"/>
        <w:gridCol w:w="480"/>
        <w:gridCol w:w="484"/>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675" w:type="dxa"/>
            <w:vMerge w:val="restart"/>
            <w:tcBorders>
              <w:top w:val="single" w:color="000000" w:sz="6" w:space="0"/>
              <w:left w:val="single" w:color="000000" w:sz="6" w:space="0"/>
              <w:bottom w:val="single" w:color="000000" w:sz="6" w:space="0"/>
              <w:right w:val="nil"/>
            </w:tcBorders>
            <w:noWrap w:val="0"/>
            <w:vAlign w:val="center"/>
          </w:tcPr>
          <w:p>
            <w:pPr>
              <w:widowControl/>
              <w:jc w:val="center"/>
              <w:rPr>
                <w:rFonts w:hint="eastAsia" w:ascii="黑体" w:eastAsia="黑体" w:cs="Times New Roman"/>
                <w:kern w:val="0"/>
                <w:sz w:val="19"/>
                <w:szCs w:val="19"/>
                <w:lang w:bidi="ar-SA"/>
              </w:rPr>
            </w:pPr>
            <w:r>
              <w:rPr>
                <w:rFonts w:hint="eastAsia" w:ascii="黑体" w:eastAsia="黑体" w:cs="宋体"/>
                <w:kern w:val="0"/>
                <w:sz w:val="24"/>
                <w:lang w:bidi="ar-SA"/>
              </w:rPr>
              <w:t>序号</w:t>
            </w:r>
          </w:p>
        </w:tc>
        <w:tc>
          <w:tcPr>
            <w:tcW w:w="1995" w:type="dxa"/>
            <w:gridSpan w:val="2"/>
            <w:tcBorders>
              <w:top w:val="single" w:color="000000" w:sz="6" w:space="0"/>
              <w:left w:val="single" w:color="000000" w:sz="6" w:space="0"/>
              <w:bottom w:val="single" w:color="000000" w:sz="6" w:space="0"/>
              <w:right w:val="nil"/>
            </w:tcBorders>
            <w:noWrap w:val="0"/>
            <w:vAlign w:val="center"/>
          </w:tcPr>
          <w:p>
            <w:pPr>
              <w:widowControl/>
              <w:jc w:val="center"/>
              <w:rPr>
                <w:rFonts w:hint="eastAsia" w:ascii="黑体" w:eastAsia="黑体" w:cs="Times New Roman"/>
                <w:kern w:val="0"/>
                <w:sz w:val="19"/>
                <w:szCs w:val="19"/>
                <w:lang w:bidi="ar-SA"/>
              </w:rPr>
            </w:pPr>
            <w:r>
              <w:rPr>
                <w:rFonts w:hint="eastAsia" w:ascii="黑体" w:eastAsia="黑体" w:cs="宋体"/>
                <w:kern w:val="0"/>
                <w:sz w:val="24"/>
                <w:lang w:bidi="ar-SA"/>
              </w:rPr>
              <w:t>公开事项</w:t>
            </w:r>
          </w:p>
        </w:tc>
        <w:tc>
          <w:tcPr>
            <w:tcW w:w="1968" w:type="dxa"/>
            <w:vMerge w:val="restart"/>
            <w:tcBorders>
              <w:top w:val="single" w:color="000000" w:sz="6" w:space="0"/>
              <w:left w:val="single" w:color="000000" w:sz="6" w:space="0"/>
              <w:bottom w:val="single" w:color="000000" w:sz="6" w:space="0"/>
              <w:right w:val="nil"/>
            </w:tcBorders>
            <w:noWrap w:val="0"/>
            <w:vAlign w:val="center"/>
          </w:tcPr>
          <w:p>
            <w:pPr>
              <w:widowControl/>
              <w:jc w:val="center"/>
              <w:rPr>
                <w:rFonts w:hint="eastAsia" w:ascii="黑体" w:eastAsia="黑体" w:cs="Times New Roman"/>
                <w:kern w:val="0"/>
                <w:sz w:val="19"/>
                <w:szCs w:val="19"/>
                <w:lang w:bidi="ar-SA"/>
              </w:rPr>
            </w:pPr>
            <w:r>
              <w:rPr>
                <w:rFonts w:hint="eastAsia" w:ascii="黑体" w:eastAsia="黑体" w:cs="宋体"/>
                <w:kern w:val="0"/>
                <w:sz w:val="24"/>
                <w:lang w:bidi="ar-SA"/>
              </w:rPr>
              <w:t>公开内容</w:t>
            </w:r>
          </w:p>
          <w:p>
            <w:pPr>
              <w:widowControl/>
              <w:jc w:val="center"/>
              <w:rPr>
                <w:rFonts w:hint="eastAsia" w:ascii="黑体" w:eastAsia="黑体" w:cs="Times New Roman"/>
                <w:kern w:val="0"/>
                <w:sz w:val="19"/>
                <w:szCs w:val="19"/>
                <w:lang w:bidi="ar-SA"/>
              </w:rPr>
            </w:pPr>
            <w:r>
              <w:rPr>
                <w:rFonts w:hint="eastAsia" w:ascii="黑体" w:eastAsia="黑体" w:cs="宋体"/>
                <w:kern w:val="0"/>
                <w:sz w:val="24"/>
                <w:lang w:bidi="ar-SA"/>
              </w:rPr>
              <w:t>（要素）</w:t>
            </w:r>
          </w:p>
        </w:tc>
        <w:tc>
          <w:tcPr>
            <w:tcW w:w="2426" w:type="dxa"/>
            <w:vMerge w:val="restart"/>
            <w:tcBorders>
              <w:top w:val="single" w:color="000000" w:sz="6" w:space="0"/>
              <w:left w:val="single" w:color="000000" w:sz="6" w:space="0"/>
              <w:bottom w:val="single" w:color="000000" w:sz="6" w:space="0"/>
              <w:right w:val="nil"/>
            </w:tcBorders>
            <w:noWrap w:val="0"/>
            <w:vAlign w:val="center"/>
          </w:tcPr>
          <w:p>
            <w:pPr>
              <w:widowControl/>
              <w:jc w:val="center"/>
              <w:rPr>
                <w:rFonts w:hint="eastAsia" w:ascii="黑体" w:eastAsia="黑体" w:cs="Times New Roman"/>
                <w:snapToGrid w:val="0"/>
                <w:kern w:val="0"/>
                <w:sz w:val="19"/>
                <w:szCs w:val="19"/>
                <w:lang w:bidi="ar-SA"/>
              </w:rPr>
            </w:pPr>
            <w:r>
              <w:rPr>
                <w:rFonts w:hint="eastAsia" w:ascii="黑体" w:eastAsia="黑体" w:cs="宋体"/>
                <w:snapToGrid w:val="0"/>
                <w:kern w:val="0"/>
                <w:sz w:val="24"/>
                <w:lang w:bidi="ar-SA"/>
              </w:rPr>
              <w:t>公开依据</w:t>
            </w:r>
          </w:p>
        </w:tc>
        <w:tc>
          <w:tcPr>
            <w:tcW w:w="1140" w:type="dxa"/>
            <w:vMerge w:val="restart"/>
            <w:tcBorders>
              <w:top w:val="single" w:color="000000" w:sz="6" w:space="0"/>
              <w:left w:val="single" w:color="000000" w:sz="6" w:space="0"/>
              <w:bottom w:val="single" w:color="000000" w:sz="6" w:space="0"/>
              <w:right w:val="nil"/>
            </w:tcBorders>
            <w:noWrap w:val="0"/>
            <w:vAlign w:val="center"/>
          </w:tcPr>
          <w:p>
            <w:pPr>
              <w:widowControl/>
              <w:jc w:val="center"/>
              <w:rPr>
                <w:rFonts w:hint="eastAsia" w:ascii="黑体" w:eastAsia="黑体" w:cs="宋体"/>
                <w:kern w:val="0"/>
                <w:sz w:val="24"/>
                <w:lang w:bidi="ar-SA"/>
              </w:rPr>
            </w:pPr>
            <w:r>
              <w:rPr>
                <w:rFonts w:hint="eastAsia" w:ascii="黑体" w:eastAsia="黑体" w:cs="宋体"/>
                <w:kern w:val="0"/>
                <w:sz w:val="24"/>
                <w:lang w:bidi="ar-SA"/>
              </w:rPr>
              <w:t xml:space="preserve">公开时限  </w:t>
            </w:r>
          </w:p>
        </w:tc>
        <w:tc>
          <w:tcPr>
            <w:tcW w:w="1185" w:type="dxa"/>
            <w:vMerge w:val="restart"/>
            <w:tcBorders>
              <w:top w:val="single" w:color="000000" w:sz="6" w:space="0"/>
              <w:left w:val="single" w:color="000000" w:sz="6" w:space="0"/>
              <w:bottom w:val="single" w:color="000000" w:sz="6" w:space="0"/>
              <w:right w:val="nil"/>
            </w:tcBorders>
            <w:noWrap w:val="0"/>
            <w:vAlign w:val="center"/>
          </w:tcPr>
          <w:p>
            <w:pPr>
              <w:widowControl/>
              <w:jc w:val="center"/>
              <w:rPr>
                <w:rFonts w:hint="eastAsia" w:ascii="黑体" w:eastAsia="黑体" w:cs="Times New Roman"/>
                <w:kern w:val="0"/>
                <w:sz w:val="19"/>
                <w:szCs w:val="19"/>
                <w:lang w:bidi="ar-SA"/>
              </w:rPr>
            </w:pPr>
            <w:r>
              <w:rPr>
                <w:rFonts w:hint="eastAsia" w:ascii="黑体" w:eastAsia="黑体" w:cs="宋体"/>
                <w:kern w:val="0"/>
                <w:sz w:val="24"/>
                <w:lang w:bidi="ar-SA"/>
              </w:rPr>
              <w:t>公开主体</w:t>
            </w:r>
          </w:p>
        </w:tc>
        <w:tc>
          <w:tcPr>
            <w:tcW w:w="1590" w:type="dxa"/>
            <w:vMerge w:val="restart"/>
            <w:tcBorders>
              <w:top w:val="single" w:color="000000" w:sz="6" w:space="0"/>
              <w:left w:val="single" w:color="000000" w:sz="6" w:space="0"/>
              <w:bottom w:val="single" w:color="000000" w:sz="6" w:space="0"/>
              <w:right w:val="nil"/>
            </w:tcBorders>
            <w:noWrap w:val="0"/>
            <w:vAlign w:val="center"/>
          </w:tcPr>
          <w:p>
            <w:pPr>
              <w:widowControl/>
              <w:jc w:val="center"/>
              <w:rPr>
                <w:rFonts w:hint="eastAsia" w:ascii="黑体" w:eastAsia="黑体" w:cs="宋体"/>
                <w:kern w:val="0"/>
                <w:sz w:val="24"/>
                <w:lang w:bidi="ar-SA"/>
              </w:rPr>
            </w:pPr>
            <w:r>
              <w:rPr>
                <w:rFonts w:hint="eastAsia" w:ascii="黑体" w:eastAsia="黑体" w:cs="宋体"/>
                <w:kern w:val="0"/>
                <w:sz w:val="24"/>
                <w:lang w:bidi="ar-SA"/>
              </w:rPr>
              <w:t>公开渠道</w:t>
            </w:r>
          </w:p>
          <w:p>
            <w:pPr>
              <w:widowControl/>
              <w:jc w:val="center"/>
              <w:rPr>
                <w:rFonts w:hint="eastAsia" w:ascii="黑体" w:eastAsia="黑体" w:cs="Times New Roman"/>
                <w:kern w:val="0"/>
                <w:sz w:val="19"/>
                <w:szCs w:val="19"/>
                <w:lang w:bidi="ar-SA"/>
              </w:rPr>
            </w:pPr>
            <w:r>
              <w:rPr>
                <w:rFonts w:hint="eastAsia" w:ascii="黑体" w:eastAsia="黑体" w:cs="宋体"/>
                <w:kern w:val="0"/>
                <w:sz w:val="24"/>
                <w:lang w:bidi="ar-SA"/>
              </w:rPr>
              <w:t>和载体</w:t>
            </w:r>
          </w:p>
        </w:tc>
        <w:tc>
          <w:tcPr>
            <w:tcW w:w="1140" w:type="dxa"/>
            <w:gridSpan w:val="2"/>
            <w:tcBorders>
              <w:top w:val="single" w:color="000000" w:sz="6" w:space="0"/>
              <w:left w:val="single" w:color="000000" w:sz="6" w:space="0"/>
              <w:bottom w:val="single" w:color="000000" w:sz="6" w:space="0"/>
              <w:right w:val="nil"/>
            </w:tcBorders>
            <w:noWrap w:val="0"/>
            <w:vAlign w:val="center"/>
          </w:tcPr>
          <w:p>
            <w:pPr>
              <w:widowControl/>
              <w:jc w:val="center"/>
              <w:rPr>
                <w:rFonts w:hint="eastAsia" w:ascii="黑体" w:eastAsia="黑体" w:cs="Times New Roman"/>
                <w:kern w:val="0"/>
                <w:sz w:val="19"/>
                <w:szCs w:val="19"/>
                <w:lang w:bidi="ar-SA"/>
              </w:rPr>
            </w:pPr>
            <w:r>
              <w:rPr>
                <w:rFonts w:hint="eastAsia" w:ascii="黑体" w:eastAsia="黑体" w:cs="宋体"/>
                <w:kern w:val="0"/>
                <w:sz w:val="24"/>
                <w:lang w:bidi="ar-SA"/>
              </w:rPr>
              <w:t>公开对象</w:t>
            </w:r>
          </w:p>
        </w:tc>
        <w:tc>
          <w:tcPr>
            <w:tcW w:w="1305" w:type="dxa"/>
            <w:gridSpan w:val="2"/>
            <w:tcBorders>
              <w:top w:val="single" w:color="000000" w:sz="6" w:space="0"/>
              <w:left w:val="single" w:color="000000" w:sz="6" w:space="0"/>
              <w:bottom w:val="single" w:color="000000" w:sz="6" w:space="0"/>
              <w:right w:val="nil"/>
            </w:tcBorders>
            <w:noWrap w:val="0"/>
            <w:vAlign w:val="center"/>
          </w:tcPr>
          <w:p>
            <w:pPr>
              <w:widowControl/>
              <w:jc w:val="center"/>
              <w:rPr>
                <w:rFonts w:hint="eastAsia" w:ascii="黑体" w:eastAsia="黑体" w:cs="Times New Roman"/>
                <w:kern w:val="0"/>
                <w:sz w:val="19"/>
                <w:szCs w:val="19"/>
                <w:lang w:bidi="ar-SA"/>
              </w:rPr>
            </w:pPr>
            <w:r>
              <w:rPr>
                <w:rFonts w:hint="eastAsia" w:ascii="黑体" w:eastAsia="黑体" w:cs="宋体"/>
                <w:kern w:val="0"/>
                <w:sz w:val="24"/>
                <w:lang w:bidi="ar-SA"/>
              </w:rPr>
              <w:t>公开方式</w:t>
            </w:r>
          </w:p>
        </w:tc>
        <w:tc>
          <w:tcPr>
            <w:tcW w:w="964" w:type="dxa"/>
            <w:gridSpan w:val="2"/>
            <w:tcBorders>
              <w:top w:val="single" w:color="000000" w:sz="6" w:space="0"/>
              <w:left w:val="single" w:color="000000" w:sz="6" w:space="0"/>
              <w:bottom w:val="single" w:color="000000" w:sz="6" w:space="0"/>
              <w:right w:val="single" w:color="000000" w:sz="6" w:space="0"/>
            </w:tcBorders>
            <w:noWrap w:val="0"/>
            <w:vAlign w:val="center"/>
          </w:tcPr>
          <w:p>
            <w:pPr>
              <w:widowControl/>
              <w:jc w:val="center"/>
              <w:rPr>
                <w:rFonts w:hint="eastAsia" w:ascii="黑体" w:eastAsia="黑体" w:cs="宋体"/>
                <w:kern w:val="0"/>
                <w:sz w:val="24"/>
                <w:lang w:bidi="ar-SA"/>
              </w:rPr>
            </w:pPr>
            <w:r>
              <w:rPr>
                <w:rFonts w:hint="eastAsia" w:ascii="黑体" w:eastAsia="黑体" w:cs="宋体"/>
                <w:kern w:val="0"/>
                <w:sz w:val="24"/>
                <w:lang w:bidi="ar-SA"/>
              </w:rPr>
              <w:t>公开</w:t>
            </w:r>
          </w:p>
          <w:p>
            <w:pPr>
              <w:widowControl/>
              <w:jc w:val="center"/>
              <w:rPr>
                <w:rFonts w:hint="eastAsia" w:ascii="黑体" w:eastAsia="黑体" w:cs="Times New Roman"/>
                <w:kern w:val="0"/>
                <w:sz w:val="19"/>
                <w:szCs w:val="19"/>
                <w:lang w:bidi="ar-SA"/>
              </w:rPr>
            </w:pPr>
            <w:r>
              <w:rPr>
                <w:rFonts w:hint="eastAsia" w:ascii="黑体" w:eastAsia="黑体" w:cs="宋体"/>
                <w:kern w:val="0"/>
                <w:sz w:val="24"/>
                <w:lang w:bidi="ar-SA"/>
              </w:rPr>
              <w:t>层级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675" w:type="dxa"/>
            <w:vMerge w:val="continue"/>
            <w:tcBorders>
              <w:top w:val="single" w:color="000000" w:sz="6" w:space="0"/>
              <w:left w:val="single" w:color="000000" w:sz="6" w:space="0"/>
              <w:bottom w:val="single" w:color="000000" w:sz="6" w:space="0"/>
              <w:right w:val="nil"/>
            </w:tcBorders>
            <w:noWrap w:val="0"/>
            <w:tcMar>
              <w:left w:w="115" w:type="dxa"/>
            </w:tcMar>
            <w:vAlign w:val="center"/>
          </w:tcPr>
          <w:p/>
        </w:tc>
        <w:tc>
          <w:tcPr>
            <w:tcW w:w="825" w:type="dxa"/>
            <w:tcBorders>
              <w:top w:val="single" w:color="000000" w:sz="6" w:space="0"/>
              <w:left w:val="single" w:color="000000" w:sz="6" w:space="0"/>
              <w:bottom w:val="single" w:color="000000" w:sz="6" w:space="0"/>
              <w:right w:val="nil"/>
            </w:tcBorders>
            <w:noWrap w:val="0"/>
            <w:vAlign w:val="center"/>
          </w:tcPr>
          <w:p>
            <w:pPr>
              <w:widowControl/>
              <w:jc w:val="center"/>
              <w:rPr>
                <w:rFonts w:hint="eastAsia" w:ascii="黑体" w:eastAsia="黑体" w:cs="宋体"/>
                <w:kern w:val="0"/>
                <w:sz w:val="24"/>
                <w:lang w:bidi="ar-SA"/>
              </w:rPr>
            </w:pPr>
            <w:r>
              <w:rPr>
                <w:rFonts w:hint="eastAsia" w:ascii="黑体" w:eastAsia="黑体" w:cs="宋体"/>
                <w:kern w:val="0"/>
                <w:sz w:val="24"/>
                <w:lang w:bidi="ar-SA"/>
              </w:rPr>
              <w:t>一级</w:t>
            </w:r>
          </w:p>
          <w:p>
            <w:pPr>
              <w:widowControl/>
              <w:jc w:val="center"/>
              <w:rPr>
                <w:rFonts w:hint="eastAsia" w:ascii="黑体" w:eastAsia="黑体" w:cs="Times New Roman"/>
                <w:kern w:val="0"/>
                <w:sz w:val="19"/>
                <w:szCs w:val="19"/>
                <w:lang w:bidi="ar-SA"/>
              </w:rPr>
            </w:pPr>
            <w:r>
              <w:rPr>
                <w:rFonts w:hint="eastAsia" w:ascii="黑体" w:eastAsia="黑体" w:cs="宋体"/>
                <w:kern w:val="0"/>
                <w:sz w:val="24"/>
                <w:lang w:bidi="ar-SA"/>
              </w:rPr>
              <w:t>事项</w:t>
            </w:r>
          </w:p>
        </w:tc>
        <w:tc>
          <w:tcPr>
            <w:tcW w:w="1170" w:type="dxa"/>
            <w:tcBorders>
              <w:top w:val="single" w:color="000000" w:sz="6" w:space="0"/>
              <w:left w:val="single" w:color="000000" w:sz="6" w:space="0"/>
              <w:bottom w:val="single" w:color="000000" w:sz="6" w:space="0"/>
              <w:right w:val="nil"/>
            </w:tcBorders>
            <w:noWrap w:val="0"/>
            <w:vAlign w:val="center"/>
          </w:tcPr>
          <w:p>
            <w:pPr>
              <w:widowControl/>
              <w:jc w:val="center"/>
              <w:rPr>
                <w:rFonts w:hint="eastAsia" w:ascii="黑体" w:eastAsia="黑体" w:cs="Times New Roman"/>
                <w:kern w:val="0"/>
                <w:sz w:val="19"/>
                <w:szCs w:val="19"/>
                <w:lang w:bidi="ar-SA"/>
              </w:rPr>
            </w:pPr>
            <w:r>
              <w:rPr>
                <w:rFonts w:hint="eastAsia" w:ascii="黑体" w:eastAsia="黑体" w:cs="宋体"/>
                <w:kern w:val="0"/>
                <w:sz w:val="24"/>
                <w:lang w:bidi="ar-SA"/>
              </w:rPr>
              <w:t>二级事项</w:t>
            </w:r>
          </w:p>
        </w:tc>
        <w:tc>
          <w:tcPr>
            <w:tcW w:w="1968" w:type="dxa"/>
            <w:vMerge w:val="continue"/>
            <w:tcBorders>
              <w:top w:val="single" w:color="000000" w:sz="6" w:space="0"/>
              <w:left w:val="single" w:color="000000" w:sz="6" w:space="0"/>
              <w:bottom w:val="single" w:color="000000" w:sz="6" w:space="0"/>
              <w:right w:val="nil"/>
            </w:tcBorders>
            <w:noWrap w:val="0"/>
            <w:tcMar>
              <w:left w:w="115" w:type="dxa"/>
            </w:tcMar>
            <w:vAlign w:val="center"/>
          </w:tcPr>
          <w:p/>
        </w:tc>
        <w:tc>
          <w:tcPr>
            <w:tcW w:w="2426" w:type="dxa"/>
            <w:vMerge w:val="continue"/>
            <w:tcBorders>
              <w:top w:val="single" w:color="000000" w:sz="6" w:space="0"/>
              <w:left w:val="single" w:color="000000" w:sz="6" w:space="0"/>
              <w:bottom w:val="single" w:color="000000" w:sz="6" w:space="0"/>
              <w:right w:val="nil"/>
            </w:tcBorders>
            <w:noWrap w:val="0"/>
            <w:tcMar>
              <w:left w:w="115" w:type="dxa"/>
            </w:tcMar>
            <w:vAlign w:val="center"/>
          </w:tcPr>
          <w:p/>
        </w:tc>
        <w:tc>
          <w:tcPr>
            <w:tcW w:w="1140" w:type="dxa"/>
            <w:vMerge w:val="continue"/>
            <w:tcBorders>
              <w:top w:val="single" w:color="000000" w:sz="6" w:space="0"/>
              <w:left w:val="single" w:color="000000" w:sz="6" w:space="0"/>
              <w:bottom w:val="single" w:color="000000" w:sz="6" w:space="0"/>
              <w:right w:val="nil"/>
            </w:tcBorders>
            <w:noWrap w:val="0"/>
            <w:tcMar>
              <w:left w:w="115" w:type="dxa"/>
            </w:tcMar>
            <w:vAlign w:val="center"/>
          </w:tcPr>
          <w:p/>
        </w:tc>
        <w:tc>
          <w:tcPr>
            <w:tcW w:w="1185" w:type="dxa"/>
            <w:vMerge w:val="continue"/>
            <w:tcBorders>
              <w:top w:val="single" w:color="000000" w:sz="6" w:space="0"/>
              <w:left w:val="single" w:color="000000" w:sz="6" w:space="0"/>
              <w:bottom w:val="single" w:color="000000" w:sz="6" w:space="0"/>
              <w:right w:val="nil"/>
            </w:tcBorders>
            <w:noWrap w:val="0"/>
            <w:tcMar>
              <w:left w:w="115" w:type="dxa"/>
            </w:tcMar>
            <w:vAlign w:val="center"/>
          </w:tcPr>
          <w:p/>
        </w:tc>
        <w:tc>
          <w:tcPr>
            <w:tcW w:w="1590" w:type="dxa"/>
            <w:vMerge w:val="continue"/>
            <w:tcBorders>
              <w:top w:val="single" w:color="000000" w:sz="6" w:space="0"/>
              <w:left w:val="single" w:color="000000" w:sz="6" w:space="0"/>
              <w:bottom w:val="single" w:color="000000" w:sz="6" w:space="0"/>
              <w:right w:val="nil"/>
            </w:tcBorders>
            <w:noWrap w:val="0"/>
            <w:tcMar>
              <w:left w:w="115" w:type="dxa"/>
            </w:tcMar>
            <w:vAlign w:val="center"/>
          </w:tcPr>
          <w:p/>
        </w:tc>
        <w:tc>
          <w:tcPr>
            <w:tcW w:w="435" w:type="dxa"/>
            <w:tcBorders>
              <w:top w:val="single" w:color="000000" w:sz="6" w:space="0"/>
              <w:left w:val="single" w:color="000000" w:sz="6" w:space="0"/>
              <w:bottom w:val="single" w:color="000000" w:sz="6" w:space="0"/>
              <w:right w:val="nil"/>
            </w:tcBorders>
            <w:noWrap w:val="0"/>
            <w:vAlign w:val="center"/>
          </w:tcPr>
          <w:p>
            <w:pPr>
              <w:widowControl/>
              <w:jc w:val="center"/>
              <w:rPr>
                <w:rFonts w:hint="eastAsia" w:ascii="黑体" w:eastAsia="黑体" w:cs="Times New Roman"/>
                <w:kern w:val="0"/>
                <w:sz w:val="19"/>
                <w:szCs w:val="19"/>
                <w:lang w:bidi="ar-SA"/>
              </w:rPr>
            </w:pPr>
            <w:r>
              <w:rPr>
                <w:rFonts w:hint="eastAsia" w:ascii="黑体" w:eastAsia="黑体" w:cs="宋体"/>
                <w:kern w:val="0"/>
                <w:sz w:val="24"/>
                <w:lang w:bidi="ar-SA"/>
              </w:rPr>
              <w:t>全社会</w:t>
            </w:r>
          </w:p>
        </w:tc>
        <w:tc>
          <w:tcPr>
            <w:tcW w:w="705" w:type="dxa"/>
            <w:tcBorders>
              <w:top w:val="single" w:color="000000" w:sz="6" w:space="0"/>
              <w:left w:val="single" w:color="000000" w:sz="6" w:space="0"/>
              <w:bottom w:val="single" w:color="000000" w:sz="6" w:space="0"/>
              <w:right w:val="nil"/>
            </w:tcBorders>
            <w:noWrap w:val="0"/>
            <w:vAlign w:val="center"/>
          </w:tcPr>
          <w:p>
            <w:pPr>
              <w:widowControl/>
              <w:jc w:val="center"/>
              <w:rPr>
                <w:rFonts w:hint="eastAsia" w:ascii="黑体" w:eastAsia="黑体" w:cs="Times New Roman"/>
                <w:kern w:val="0"/>
                <w:sz w:val="19"/>
                <w:szCs w:val="19"/>
                <w:lang w:bidi="ar-SA"/>
              </w:rPr>
            </w:pPr>
            <w:r>
              <w:rPr>
                <w:rFonts w:hint="eastAsia" w:ascii="黑体" w:eastAsia="黑体" w:cs="宋体"/>
                <w:kern w:val="0"/>
                <w:sz w:val="24"/>
                <w:lang w:bidi="ar-SA"/>
              </w:rPr>
              <w:t>特定群众</w:t>
            </w:r>
          </w:p>
        </w:tc>
        <w:tc>
          <w:tcPr>
            <w:tcW w:w="465" w:type="dxa"/>
            <w:tcBorders>
              <w:top w:val="single" w:color="000000" w:sz="6" w:space="0"/>
              <w:left w:val="single" w:color="000000" w:sz="6" w:space="0"/>
              <w:bottom w:val="single" w:color="000000" w:sz="6" w:space="0"/>
              <w:right w:val="nil"/>
            </w:tcBorders>
            <w:noWrap w:val="0"/>
            <w:vAlign w:val="center"/>
          </w:tcPr>
          <w:p>
            <w:pPr>
              <w:widowControl/>
              <w:jc w:val="center"/>
              <w:rPr>
                <w:rFonts w:hint="eastAsia" w:ascii="黑体" w:eastAsia="黑体" w:cs="Times New Roman"/>
                <w:kern w:val="0"/>
                <w:sz w:val="19"/>
                <w:szCs w:val="19"/>
                <w:lang w:bidi="ar-SA"/>
              </w:rPr>
            </w:pPr>
            <w:r>
              <w:rPr>
                <w:rFonts w:hint="eastAsia" w:ascii="黑体" w:eastAsia="黑体" w:cs="宋体"/>
                <w:kern w:val="0"/>
                <w:sz w:val="24"/>
                <w:lang w:bidi="ar-SA"/>
              </w:rPr>
              <w:t>主动公开</w:t>
            </w:r>
          </w:p>
        </w:tc>
        <w:tc>
          <w:tcPr>
            <w:tcW w:w="840" w:type="dxa"/>
            <w:tcBorders>
              <w:top w:val="single" w:color="000000" w:sz="6" w:space="0"/>
              <w:left w:val="single" w:color="000000" w:sz="6" w:space="0"/>
              <w:bottom w:val="single" w:color="000000" w:sz="6" w:space="0"/>
              <w:right w:val="nil"/>
            </w:tcBorders>
            <w:noWrap w:val="0"/>
            <w:vAlign w:val="center"/>
          </w:tcPr>
          <w:p>
            <w:pPr>
              <w:widowControl/>
              <w:jc w:val="center"/>
              <w:rPr>
                <w:rFonts w:hint="eastAsia" w:ascii="黑体" w:eastAsia="黑体" w:cs="Times New Roman"/>
                <w:kern w:val="0"/>
                <w:sz w:val="19"/>
                <w:szCs w:val="19"/>
                <w:lang w:bidi="ar-SA"/>
              </w:rPr>
            </w:pPr>
            <w:r>
              <w:rPr>
                <w:rFonts w:hint="eastAsia" w:ascii="黑体" w:eastAsia="黑体" w:cs="宋体"/>
                <w:kern w:val="0"/>
                <w:sz w:val="24"/>
                <w:lang w:bidi="ar-SA"/>
              </w:rPr>
              <w:t>依申请公开</w:t>
            </w:r>
          </w:p>
        </w:tc>
        <w:tc>
          <w:tcPr>
            <w:tcW w:w="480" w:type="dxa"/>
            <w:tcBorders>
              <w:top w:val="single" w:color="000000" w:sz="6" w:space="0"/>
              <w:left w:val="single" w:color="000000" w:sz="6" w:space="0"/>
              <w:bottom w:val="single" w:color="000000" w:sz="6" w:space="0"/>
              <w:right w:val="nil"/>
            </w:tcBorders>
            <w:noWrap w:val="0"/>
            <w:vAlign w:val="center"/>
          </w:tcPr>
          <w:p>
            <w:pPr>
              <w:widowControl/>
              <w:jc w:val="center"/>
              <w:rPr>
                <w:rFonts w:hint="eastAsia" w:ascii="黑体" w:eastAsia="黑体" w:cs="Times New Roman"/>
                <w:kern w:val="0"/>
                <w:sz w:val="19"/>
                <w:szCs w:val="19"/>
                <w:lang w:bidi="ar-SA"/>
              </w:rPr>
            </w:pPr>
            <w:r>
              <w:rPr>
                <w:rFonts w:hint="eastAsia" w:ascii="黑体" w:eastAsia="黑体" w:cs="宋体"/>
                <w:kern w:val="0"/>
                <w:sz w:val="24"/>
                <w:lang w:bidi="ar-SA"/>
              </w:rPr>
              <w:t>县级</w:t>
            </w:r>
          </w:p>
        </w:tc>
        <w:tc>
          <w:tcPr>
            <w:tcW w:w="484" w:type="dxa"/>
            <w:tcBorders>
              <w:top w:val="single" w:color="000000" w:sz="6" w:space="0"/>
              <w:left w:val="single" w:color="000000" w:sz="6" w:space="0"/>
              <w:bottom w:val="single" w:color="000000" w:sz="6" w:space="0"/>
              <w:right w:val="single" w:color="000000" w:sz="6" w:space="0"/>
            </w:tcBorders>
            <w:noWrap w:val="0"/>
            <w:tcMar>
              <w:right w:w="115" w:type="dxa"/>
            </w:tcMar>
            <w:vAlign w:val="center"/>
          </w:tcPr>
          <w:p>
            <w:pPr>
              <w:widowControl/>
              <w:jc w:val="center"/>
              <w:rPr>
                <w:rFonts w:hint="eastAsia" w:ascii="黑体" w:eastAsia="黑体" w:cs="宋体"/>
                <w:kern w:val="0"/>
                <w:sz w:val="24"/>
                <w:lang w:bidi="ar-SA"/>
              </w:rPr>
            </w:pPr>
            <w:r>
              <w:rPr>
                <w:rFonts w:hint="eastAsia" w:ascii="黑体" w:eastAsia="黑体" w:cs="宋体"/>
                <w:kern w:val="0"/>
                <w:sz w:val="24"/>
                <w:lang w:bidi="ar-SA"/>
              </w:rPr>
              <w:t>乡、村级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93"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spacing w:after="180"/>
              <w:ind w:left="454" w:leftChars="0" w:hanging="454" w:firstLineChars="0"/>
              <w:jc w:val="right"/>
              <w:rPr>
                <w:rFonts w:hint="eastAsia" w:ascii="Times New Roman" w:hAnsi="Times New Roman" w:eastAsia="仿宋_GB2312" w:cs="Times New Roman"/>
                <w:sz w:val="32"/>
                <w:szCs w:val="32"/>
                <w:lang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jc w:val="center"/>
              <w:rPr>
                <w:rFonts w:hint="eastAsia" w:asciiTheme="majorEastAsia" w:hAnsiTheme="majorEastAsia" w:eastAsiaTheme="majorEastAsia" w:cstheme="majorEastAsia"/>
                <w:sz w:val="19"/>
                <w:szCs w:val="19"/>
                <w:lang w:bidi="ar-SA"/>
              </w:rPr>
            </w:pPr>
            <w:r>
              <w:rPr>
                <w:rFonts w:hint="eastAsia" w:asciiTheme="majorEastAsia" w:hAnsiTheme="majorEastAsia" w:eastAsiaTheme="majorEastAsia" w:cstheme="majorEastAsia"/>
                <w:sz w:val="24"/>
                <w:lang w:bidi="ar-SA"/>
              </w:rPr>
              <w:t>许可</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19"/>
                <w:szCs w:val="19"/>
                <w:lang w:bidi="ar-SA"/>
              </w:rPr>
            </w:pPr>
            <w:r>
              <w:rPr>
                <w:rFonts w:hint="eastAsia" w:asciiTheme="majorEastAsia" w:hAnsiTheme="majorEastAsia" w:eastAsiaTheme="majorEastAsia" w:cstheme="majorEastAsia"/>
                <w:sz w:val="24"/>
                <w:lang w:bidi="ar-SA"/>
              </w:rPr>
              <w:t>出版物零售单位和个体工商户设立、变更审批</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19"/>
                <w:szCs w:val="19"/>
                <w:lang w:bidi="ar-SA"/>
              </w:rPr>
            </w:pPr>
            <w:r>
              <w:rPr>
                <w:rFonts w:hint="eastAsia" w:asciiTheme="majorEastAsia" w:hAnsiTheme="majorEastAsia" w:eastAsiaTheme="majorEastAsia" w:cstheme="majorEastAsia"/>
                <w:sz w:val="24"/>
                <w:lang w:bidi="ar-SA"/>
              </w:rPr>
              <w:t>1.办事指南：主要包括适用范围、受理机构、事项名称、设定依据、申请条件、办理材料、办理地点、办理时间、联系电话、办理流程、办理期限、申请行政许可需要提交的全部材料目录及办理情况、结果送达、收费依据及标准、监督投诉渠道等；</w:t>
            </w:r>
          </w:p>
          <w:p>
            <w:pPr>
              <w:widowControl/>
              <w:rPr>
                <w:rFonts w:hint="eastAsia" w:asciiTheme="majorEastAsia" w:hAnsiTheme="majorEastAsia" w:eastAsiaTheme="majorEastAsia" w:cstheme="majorEastAsia"/>
                <w:sz w:val="19"/>
                <w:szCs w:val="19"/>
                <w:lang w:bidi="ar-SA"/>
              </w:rPr>
            </w:pPr>
            <w:r>
              <w:rPr>
                <w:rFonts w:hint="eastAsia" w:asciiTheme="majorEastAsia" w:hAnsiTheme="majorEastAsia" w:eastAsiaTheme="majorEastAsia" w:cstheme="majorEastAsia"/>
                <w:sz w:val="24"/>
                <w:lang w:bidi="ar-SA"/>
              </w:rPr>
              <w:t>2.行政许可决定。</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19"/>
                <w:szCs w:val="19"/>
                <w:lang w:bidi="ar-SA"/>
              </w:rPr>
            </w:pPr>
            <w:r>
              <w:rPr>
                <w:rFonts w:hint="eastAsia" w:asciiTheme="majorEastAsia" w:hAnsiTheme="majorEastAsia" w:eastAsiaTheme="majorEastAsia" w:cstheme="majorEastAsia"/>
                <w:sz w:val="24"/>
                <w:lang w:bidi="ar-SA"/>
              </w:rPr>
              <w:t>1.《中华人民共和国行政许可法》；</w:t>
            </w:r>
          </w:p>
          <w:p>
            <w:pPr>
              <w:widowControl/>
              <w:rPr>
                <w:rFonts w:hint="eastAsia" w:asciiTheme="majorEastAsia" w:hAnsiTheme="majorEastAsia" w:eastAsiaTheme="majorEastAsia" w:cstheme="majorEastAsia"/>
                <w:sz w:val="19"/>
                <w:szCs w:val="19"/>
                <w:lang w:bidi="ar-SA"/>
              </w:rPr>
            </w:pPr>
            <w:r>
              <w:rPr>
                <w:rFonts w:hint="eastAsia" w:asciiTheme="majorEastAsia" w:hAnsiTheme="majorEastAsia" w:eastAsiaTheme="majorEastAsia" w:cstheme="majorEastAsia"/>
                <w:sz w:val="24"/>
                <w:lang w:bidi="ar-SA"/>
              </w:rPr>
              <w:t>2.《中华人民共和国政府信息公开条例》；</w:t>
            </w:r>
          </w:p>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3.《出版管理条例》；</w:t>
            </w:r>
          </w:p>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4.《出版物市场管理规定》；</w:t>
            </w:r>
          </w:p>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5.《关于全面推进政务公开工作的意见》。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19"/>
                <w:szCs w:val="19"/>
                <w:lang w:bidi="ar-SA"/>
              </w:rPr>
            </w:pPr>
            <w:r>
              <w:rPr>
                <w:rFonts w:hint="eastAsia" w:asciiTheme="majorEastAsia" w:hAnsiTheme="majorEastAsia" w:eastAsiaTheme="majorEastAsia" w:cstheme="majorEastAsia"/>
                <w:sz w:val="24"/>
                <w:lang w:bidi="ar-SA"/>
              </w:rPr>
              <w:t>信息形成或变更之日起20个工作日内公开</w:t>
            </w:r>
          </w:p>
        </w:tc>
        <w:tc>
          <w:tcPr>
            <w:tcW w:w="118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19"/>
                <w:szCs w:val="19"/>
                <w:lang w:bidi="ar-SA"/>
              </w:rPr>
            </w:pPr>
            <w:r>
              <w:rPr>
                <w:rFonts w:hint="eastAsia" w:asciiTheme="majorEastAsia" w:hAnsiTheme="majorEastAsia" w:eastAsiaTheme="majorEastAsia" w:cstheme="majorEastAsia"/>
                <w:sz w:val="24"/>
                <w:lang w:bidi="ar-SA"/>
              </w:rPr>
              <w:t>县（市、区）新闻出版主管部门</w:t>
            </w:r>
          </w:p>
        </w:tc>
        <w:tc>
          <w:tcPr>
            <w:tcW w:w="1590"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00" w:lineRule="exact"/>
              <w:jc w:val="left"/>
              <w:rPr>
                <w:rFonts w:hint="eastAsia" w:asciiTheme="majorEastAsia" w:hAnsiTheme="majorEastAsia" w:eastAsiaTheme="majorEastAsia" w:cstheme="majorEastAsia"/>
                <w:sz w:val="19"/>
                <w:szCs w:val="19"/>
                <w:lang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291"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spacing w:after="180"/>
              <w:ind w:left="454" w:leftChars="0" w:hanging="454" w:firstLineChars="0"/>
              <w:jc w:val="right"/>
              <w:rPr>
                <w:rFonts w:hint="eastAsia" w:ascii="Times New Roman" w:hAnsi="Times New Roman" w:eastAsia="仿宋_GB2312" w:cs="Times New Roman"/>
                <w:sz w:val="32"/>
                <w:szCs w:val="32"/>
                <w:lang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19"/>
                <w:szCs w:val="19"/>
                <w:lang w:bidi="ar-SA"/>
              </w:rPr>
            </w:pPr>
            <w:r>
              <w:rPr>
                <w:rFonts w:hint="eastAsia" w:asciiTheme="majorEastAsia" w:hAnsiTheme="majorEastAsia" w:eastAsiaTheme="majorEastAsia" w:cstheme="majorEastAsia"/>
                <w:sz w:val="24"/>
                <w:lang w:bidi="ar-SA"/>
              </w:rPr>
              <w:t>行政</w:t>
            </w:r>
          </w:p>
          <w:p>
            <w:pPr>
              <w:widowControl/>
              <w:jc w:val="center"/>
              <w:rPr>
                <w:rFonts w:hint="eastAsia" w:asciiTheme="majorEastAsia" w:hAnsiTheme="majorEastAsia" w:eastAsiaTheme="majorEastAsia" w:cstheme="majorEastAsia"/>
                <w:sz w:val="19"/>
                <w:szCs w:val="19"/>
                <w:lang w:bidi="ar-SA"/>
              </w:rPr>
            </w:pPr>
            <w:r>
              <w:rPr>
                <w:rFonts w:hint="eastAsia" w:asciiTheme="majorEastAsia" w:hAnsiTheme="majorEastAsia" w:eastAsiaTheme="majorEastAsia" w:cstheme="majorEastAsia"/>
                <w:sz w:val="24"/>
                <w:lang w:bidi="ar-SA"/>
              </w:rPr>
              <w:t>处罚</w:t>
            </w:r>
          </w:p>
          <w:p>
            <w:pPr>
              <w:widowControl/>
              <w:jc w:val="center"/>
              <w:rPr>
                <w:rFonts w:hint="eastAsia" w:asciiTheme="majorEastAsia" w:hAnsiTheme="majorEastAsia" w:eastAsiaTheme="majorEastAsia" w:cstheme="majorEastAsia"/>
                <w:sz w:val="19"/>
                <w:szCs w:val="19"/>
                <w:lang w:bidi="ar-SA"/>
              </w:rPr>
            </w:pP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19"/>
                <w:szCs w:val="19"/>
                <w:lang w:bidi="ar-SA"/>
              </w:rPr>
            </w:pPr>
            <w:r>
              <w:rPr>
                <w:rFonts w:hint="eastAsia" w:asciiTheme="majorEastAsia" w:hAnsiTheme="majorEastAsia" w:eastAsiaTheme="majorEastAsia" w:cstheme="majorEastAsia"/>
                <w:sz w:val="24"/>
                <w:lang w:bidi="ar-SA"/>
              </w:rPr>
              <w:t>对非法从事印刷经营活动的行政处罚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19"/>
                <w:szCs w:val="19"/>
                <w:lang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2"/>
                <w:szCs w:val="21"/>
                <w:lang w:bidi="ar-SA"/>
              </w:rPr>
            </w:pPr>
            <w:r>
              <w:rPr>
                <w:rFonts w:hint="eastAsia" w:asciiTheme="majorEastAsia" w:hAnsiTheme="majorEastAsia" w:eastAsiaTheme="majorEastAsia" w:cstheme="majorEastAsia"/>
                <w:sz w:val="22"/>
                <w:szCs w:val="21"/>
                <w:lang w:bidi="ar-SA"/>
              </w:rPr>
              <w:t>1.《印刷业管理条例》；2.《国务院关于促进市场公平竞争维护市场正常秩序的若干意见》；</w:t>
            </w:r>
          </w:p>
          <w:p>
            <w:pPr>
              <w:widowControl/>
              <w:rPr>
                <w:rFonts w:hint="eastAsia" w:asciiTheme="majorEastAsia" w:hAnsiTheme="majorEastAsia" w:eastAsiaTheme="majorEastAsia" w:cstheme="majorEastAsia"/>
                <w:sz w:val="22"/>
                <w:szCs w:val="21"/>
                <w:lang w:bidi="ar-SA"/>
              </w:rPr>
            </w:pPr>
            <w:r>
              <w:rPr>
                <w:rFonts w:hint="eastAsia" w:asciiTheme="majorEastAsia" w:hAnsiTheme="majorEastAsia" w:eastAsiaTheme="majorEastAsia" w:cstheme="majorEastAsia"/>
                <w:sz w:val="22"/>
                <w:szCs w:val="21"/>
                <w:lang w:bidi="ar-SA"/>
              </w:rPr>
              <w:t>3.《国务院办公厅关于全面推行行政执法公示制度执法全过程记录制度重大执法决定法制审核制度的指导意见》；</w:t>
            </w:r>
          </w:p>
          <w:p>
            <w:pPr>
              <w:widowControl/>
              <w:rPr>
                <w:rFonts w:hint="eastAsia" w:asciiTheme="majorEastAsia" w:hAnsiTheme="majorEastAsia" w:eastAsiaTheme="majorEastAsia" w:cstheme="majorEastAsia"/>
                <w:sz w:val="22"/>
                <w:szCs w:val="21"/>
                <w:lang w:bidi="ar-SA"/>
              </w:rPr>
            </w:pPr>
            <w:r>
              <w:rPr>
                <w:rFonts w:hint="eastAsia" w:asciiTheme="majorEastAsia" w:hAnsiTheme="majorEastAsia" w:eastAsiaTheme="majorEastAsia" w:cstheme="majorEastAsia"/>
                <w:sz w:val="22"/>
                <w:szCs w:val="21"/>
                <w:lang w:bidi="ar-SA"/>
              </w:rPr>
              <w:t>4.《中华人民共和国政府信息公开条例》；</w:t>
            </w:r>
          </w:p>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2"/>
                <w:szCs w:val="21"/>
                <w:lang w:bidi="ar-SA"/>
              </w:rPr>
              <w:t>5.《关于全面推进政务公开工作的意见》。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19"/>
                <w:szCs w:val="19"/>
                <w:lang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19"/>
                <w:szCs w:val="19"/>
                <w:lang w:bidi="ar-SA"/>
              </w:rPr>
            </w:pPr>
            <w:r>
              <w:rPr>
                <w:rFonts w:hint="eastAsia" w:asciiTheme="majorEastAsia" w:hAnsiTheme="majorEastAsia" w:eastAsiaTheme="majorEastAsia" w:cstheme="majorEastAsia"/>
                <w:sz w:val="24"/>
                <w:lang w:bidi="ar-SA"/>
              </w:rPr>
              <w:t>县（市、区）新闻出版主管部门</w:t>
            </w:r>
          </w:p>
        </w:tc>
        <w:tc>
          <w:tcPr>
            <w:tcW w:w="1590"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jc w:val="left"/>
              <w:rPr>
                <w:rFonts w:hint="eastAsia" w:asciiTheme="majorEastAsia" w:hAnsiTheme="majorEastAsia" w:eastAsiaTheme="majorEastAsia" w:cstheme="majorEastAsia"/>
                <w:sz w:val="19"/>
                <w:szCs w:val="19"/>
                <w:lang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　</w:t>
            </w: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　</w:t>
            </w: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09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spacing w:after="180"/>
              <w:ind w:left="454" w:leftChars="0" w:hanging="454" w:firstLineChars="0"/>
              <w:jc w:val="right"/>
              <w:rPr>
                <w:rFonts w:hint="eastAsia" w:ascii="Times New Roman" w:hAnsi="Times New Roman" w:eastAsia="仿宋_GB2312" w:cs="Times New Roman"/>
                <w:sz w:val="32"/>
                <w:szCs w:val="32"/>
                <w:lang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19"/>
                <w:szCs w:val="19"/>
                <w:lang w:bidi="ar-SA"/>
              </w:rPr>
            </w:pPr>
            <w:r>
              <w:rPr>
                <w:rFonts w:hint="eastAsia" w:asciiTheme="majorEastAsia" w:hAnsiTheme="majorEastAsia" w:eastAsiaTheme="majorEastAsia" w:cstheme="majorEastAsia"/>
                <w:sz w:val="24"/>
                <w:lang w:bidi="ar-SA"/>
              </w:rPr>
              <w:t>行政</w:t>
            </w:r>
          </w:p>
          <w:p>
            <w:pPr>
              <w:widowControl/>
              <w:jc w:val="center"/>
              <w:rPr>
                <w:rFonts w:hint="eastAsia" w:asciiTheme="majorEastAsia" w:hAnsiTheme="majorEastAsia" w:eastAsiaTheme="majorEastAsia" w:cstheme="majorEastAsia"/>
                <w:sz w:val="19"/>
                <w:szCs w:val="19"/>
                <w:lang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19"/>
                <w:szCs w:val="19"/>
                <w:lang w:bidi="ar-SA"/>
              </w:rPr>
            </w:pPr>
            <w:r>
              <w:rPr>
                <w:rFonts w:hint="eastAsia" w:asciiTheme="majorEastAsia" w:hAnsiTheme="majorEastAsia" w:eastAsiaTheme="majorEastAsia" w:cstheme="majorEastAsia"/>
                <w:sz w:val="24"/>
                <w:lang w:bidi="ar-SA"/>
              </w:rPr>
              <w:t>对非法从事复制经营活动的行政处罚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19"/>
                <w:szCs w:val="19"/>
                <w:lang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11"/>
                <w:szCs w:val="11"/>
                <w:lang w:bidi="ar-SA"/>
              </w:rPr>
            </w:pPr>
            <w:r>
              <w:rPr>
                <w:rFonts w:hint="eastAsia" w:asciiTheme="majorEastAsia" w:hAnsiTheme="majorEastAsia" w:eastAsiaTheme="majorEastAsia" w:cstheme="majorEastAsia"/>
                <w:sz w:val="16"/>
                <w:szCs w:val="15"/>
                <w:lang w:bidi="ar-SA"/>
              </w:rPr>
              <w:t>1.《音像制品管理条例》；</w:t>
            </w:r>
          </w:p>
          <w:p>
            <w:pPr>
              <w:widowControl/>
              <w:rPr>
                <w:rFonts w:hint="eastAsia" w:asciiTheme="majorEastAsia" w:hAnsiTheme="majorEastAsia" w:eastAsiaTheme="majorEastAsia" w:cstheme="majorEastAsia"/>
                <w:sz w:val="16"/>
                <w:szCs w:val="15"/>
                <w:lang w:bidi="ar-SA"/>
              </w:rPr>
            </w:pPr>
            <w:r>
              <w:rPr>
                <w:rFonts w:hint="eastAsia" w:asciiTheme="majorEastAsia" w:hAnsiTheme="majorEastAsia" w:eastAsiaTheme="majorEastAsia" w:cstheme="majorEastAsia"/>
                <w:sz w:val="16"/>
                <w:szCs w:val="15"/>
                <w:lang w:bidi="ar-SA"/>
              </w:rPr>
              <w:t>2.《复制管理办法》；</w:t>
            </w:r>
          </w:p>
          <w:p>
            <w:pPr>
              <w:widowControl/>
              <w:rPr>
                <w:rFonts w:hint="eastAsia" w:asciiTheme="majorEastAsia" w:hAnsiTheme="majorEastAsia" w:eastAsiaTheme="majorEastAsia" w:cstheme="majorEastAsia"/>
                <w:sz w:val="16"/>
                <w:szCs w:val="15"/>
                <w:lang w:bidi="ar-SA"/>
              </w:rPr>
            </w:pPr>
            <w:r>
              <w:rPr>
                <w:rFonts w:hint="eastAsia" w:asciiTheme="majorEastAsia" w:hAnsiTheme="majorEastAsia" w:eastAsiaTheme="majorEastAsia" w:cstheme="majorEastAsia"/>
                <w:sz w:val="16"/>
                <w:szCs w:val="15"/>
                <w:lang w:bidi="ar-SA"/>
              </w:rPr>
              <w:t>3.《国务院关于促进市场公平竞争维护市场正常秩序的若干意见》；</w:t>
            </w:r>
          </w:p>
          <w:p>
            <w:pPr>
              <w:widowControl/>
              <w:rPr>
                <w:rFonts w:hint="eastAsia" w:asciiTheme="majorEastAsia" w:hAnsiTheme="majorEastAsia" w:eastAsiaTheme="majorEastAsia" w:cstheme="majorEastAsia"/>
                <w:sz w:val="16"/>
                <w:szCs w:val="15"/>
                <w:lang w:bidi="ar-SA"/>
              </w:rPr>
            </w:pPr>
            <w:r>
              <w:rPr>
                <w:rFonts w:hint="eastAsia" w:asciiTheme="majorEastAsia" w:hAnsiTheme="majorEastAsia" w:eastAsiaTheme="majorEastAsia" w:cstheme="majorEastAsia"/>
                <w:sz w:val="16"/>
                <w:szCs w:val="15"/>
                <w:lang w:bidi="ar-SA"/>
              </w:rPr>
              <w:t>4.《国务院办公厅关于全面推行行政执法公示制度执法全过程记录制度重大执法决定法制审核制度的指导意见》；</w:t>
            </w:r>
          </w:p>
          <w:p>
            <w:pPr>
              <w:widowControl/>
              <w:rPr>
                <w:rFonts w:hint="eastAsia" w:asciiTheme="majorEastAsia" w:hAnsiTheme="majorEastAsia" w:eastAsiaTheme="majorEastAsia" w:cstheme="majorEastAsia"/>
                <w:sz w:val="16"/>
                <w:szCs w:val="15"/>
                <w:lang w:bidi="ar-SA"/>
              </w:rPr>
            </w:pPr>
            <w:r>
              <w:rPr>
                <w:rFonts w:hint="eastAsia" w:asciiTheme="majorEastAsia" w:hAnsiTheme="majorEastAsia" w:eastAsiaTheme="majorEastAsia" w:cstheme="majorEastAsia"/>
                <w:sz w:val="16"/>
                <w:szCs w:val="15"/>
                <w:lang w:bidi="ar-SA"/>
              </w:rPr>
              <w:t>5.《中华人民共和国政府信息公开条例》；</w:t>
            </w:r>
          </w:p>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16"/>
                <w:szCs w:val="15"/>
                <w:lang w:bidi="ar-SA"/>
              </w:rPr>
              <w:t>6.《关于全面推进政务公开工作的意见》。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19"/>
                <w:szCs w:val="19"/>
                <w:lang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19"/>
                <w:szCs w:val="19"/>
                <w:lang w:bidi="ar-SA"/>
              </w:rPr>
            </w:pPr>
            <w:r>
              <w:rPr>
                <w:rFonts w:hint="eastAsia" w:asciiTheme="majorEastAsia" w:hAnsiTheme="majorEastAsia" w:eastAsiaTheme="majorEastAsia" w:cstheme="majorEastAsia"/>
                <w:sz w:val="24"/>
                <w:lang w:bidi="ar-SA"/>
              </w:rPr>
              <w:t>县（市、区）新闻出版主管部门</w:t>
            </w:r>
          </w:p>
        </w:tc>
        <w:tc>
          <w:tcPr>
            <w:tcW w:w="1590"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jc w:val="left"/>
              <w:rPr>
                <w:rFonts w:hint="default" w:asciiTheme="majorEastAsia" w:hAnsiTheme="majorEastAsia" w:eastAsiaTheme="majorEastAsia" w:cstheme="majorEastAsia"/>
                <w:sz w:val="19"/>
                <w:szCs w:val="19"/>
                <w:lang w:val="en-US"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r>
              <w:rPr>
                <w:rFonts w:hint="default" w:asciiTheme="majorEastAsia" w:hAnsiTheme="majorEastAsia" w:eastAsiaTheme="majorEastAsia" w:cstheme="majorEastAsia"/>
                <w:kern w:val="0"/>
                <w:sz w:val="16"/>
                <w:szCs w:val="15"/>
                <w:shd w:val="clear" w:color="auto" w:fill="FFFFFF"/>
                <w:lang w:val="en-US" w:bidi="ar-SA"/>
              </w:rPr>
              <w:t xml:space="preserve">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　</w:t>
            </w: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　</w:t>
            </w: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166"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spacing w:after="180"/>
              <w:ind w:left="454" w:leftChars="0" w:hanging="454" w:firstLineChars="0"/>
              <w:jc w:val="right"/>
              <w:rPr>
                <w:rFonts w:hint="eastAsia" w:ascii="Times New Roman" w:hAnsi="Times New Roman" w:eastAsia="仿宋_GB2312" w:cs="Times New Roman"/>
                <w:sz w:val="32"/>
                <w:szCs w:val="32"/>
                <w:lang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19"/>
                <w:szCs w:val="19"/>
                <w:lang w:bidi="ar-SA"/>
              </w:rPr>
            </w:pPr>
            <w:r>
              <w:rPr>
                <w:rFonts w:hint="eastAsia" w:asciiTheme="majorEastAsia" w:hAnsiTheme="majorEastAsia" w:eastAsiaTheme="majorEastAsia" w:cstheme="majorEastAsia"/>
                <w:sz w:val="24"/>
                <w:lang w:bidi="ar-SA"/>
              </w:rPr>
              <w:t>行政</w:t>
            </w:r>
          </w:p>
          <w:p>
            <w:pPr>
              <w:widowControl/>
              <w:jc w:val="center"/>
              <w:rPr>
                <w:rFonts w:hint="eastAsia" w:asciiTheme="majorEastAsia" w:hAnsiTheme="majorEastAsia" w:eastAsiaTheme="majorEastAsia" w:cstheme="majorEastAsia"/>
                <w:sz w:val="19"/>
                <w:szCs w:val="19"/>
                <w:lang w:bidi="ar-SA"/>
              </w:rPr>
            </w:pPr>
            <w:r>
              <w:rPr>
                <w:rFonts w:hint="eastAsia" w:asciiTheme="majorEastAsia" w:hAnsiTheme="majorEastAsia" w:eastAsiaTheme="majorEastAsia" w:cstheme="majorEastAsia"/>
                <w:sz w:val="24"/>
                <w:lang w:bidi="ar-SA"/>
              </w:rPr>
              <w:t>处罚</w:t>
            </w:r>
          </w:p>
          <w:p>
            <w:pPr>
              <w:widowControl/>
              <w:jc w:val="center"/>
              <w:rPr>
                <w:rFonts w:hint="eastAsia" w:asciiTheme="majorEastAsia" w:hAnsiTheme="majorEastAsia" w:eastAsiaTheme="majorEastAsia" w:cstheme="majorEastAsia"/>
                <w:sz w:val="19"/>
                <w:szCs w:val="19"/>
                <w:lang w:bidi="ar-SA"/>
              </w:rPr>
            </w:pP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19"/>
                <w:szCs w:val="19"/>
                <w:lang w:bidi="ar-SA"/>
              </w:rPr>
            </w:pPr>
            <w:r>
              <w:rPr>
                <w:rFonts w:hint="eastAsia" w:asciiTheme="majorEastAsia" w:hAnsiTheme="majorEastAsia" w:eastAsiaTheme="majorEastAsia" w:cstheme="majorEastAsia"/>
                <w:sz w:val="24"/>
                <w:lang w:bidi="ar-SA"/>
              </w:rPr>
              <w:t>对非法编印内部资料性出版物行为的行政处罚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19"/>
                <w:szCs w:val="19"/>
                <w:lang w:bidi="ar-SA"/>
              </w:rPr>
            </w:pPr>
            <w:r>
              <w:rPr>
                <w:rFonts w:hint="eastAsia" w:asciiTheme="majorEastAsia" w:hAnsiTheme="majorEastAsia" w:eastAsiaTheme="majorEastAsia" w:cstheme="majorEastAsia"/>
                <w:sz w:val="24"/>
                <w:lang w:bidi="ar-SA"/>
              </w:rPr>
              <w:t>处罚对象、案件名称、违法主要事实、处罚种类及内容、处罚依据、作出处罚决定部门、处罚时间、处罚结果、处罚决定书文号、处罚履行方式和期限等。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16"/>
                <w:szCs w:val="15"/>
                <w:lang w:bidi="ar-SA"/>
              </w:rPr>
            </w:pPr>
            <w:r>
              <w:rPr>
                <w:rFonts w:hint="eastAsia" w:asciiTheme="majorEastAsia" w:hAnsiTheme="majorEastAsia" w:eastAsiaTheme="majorEastAsia" w:cstheme="majorEastAsia"/>
                <w:sz w:val="16"/>
                <w:szCs w:val="15"/>
                <w:lang w:bidi="ar-SA"/>
              </w:rPr>
              <w:t>1.《印刷业管理条例》；</w:t>
            </w:r>
          </w:p>
          <w:p>
            <w:pPr>
              <w:widowControl/>
              <w:rPr>
                <w:rFonts w:hint="eastAsia" w:asciiTheme="majorEastAsia" w:hAnsiTheme="majorEastAsia" w:eastAsiaTheme="majorEastAsia" w:cstheme="majorEastAsia"/>
                <w:sz w:val="11"/>
                <w:szCs w:val="11"/>
                <w:lang w:bidi="ar-SA"/>
              </w:rPr>
            </w:pPr>
            <w:r>
              <w:rPr>
                <w:rFonts w:hint="eastAsia" w:asciiTheme="majorEastAsia" w:hAnsiTheme="majorEastAsia" w:eastAsiaTheme="majorEastAsia" w:cstheme="majorEastAsia"/>
                <w:sz w:val="16"/>
                <w:szCs w:val="15"/>
                <w:lang w:bidi="ar-SA"/>
              </w:rPr>
              <w:t>2.《内部资料性出版物管理办法》；</w:t>
            </w:r>
          </w:p>
          <w:p>
            <w:pPr>
              <w:widowControl/>
              <w:rPr>
                <w:rFonts w:hint="eastAsia" w:asciiTheme="majorEastAsia" w:hAnsiTheme="majorEastAsia" w:eastAsiaTheme="majorEastAsia" w:cstheme="majorEastAsia"/>
                <w:sz w:val="11"/>
                <w:szCs w:val="11"/>
                <w:lang w:bidi="ar-SA"/>
              </w:rPr>
            </w:pPr>
            <w:r>
              <w:rPr>
                <w:rFonts w:hint="eastAsia" w:asciiTheme="majorEastAsia" w:hAnsiTheme="majorEastAsia" w:eastAsiaTheme="majorEastAsia" w:cstheme="majorEastAsia"/>
                <w:sz w:val="16"/>
                <w:szCs w:val="15"/>
                <w:lang w:bidi="ar-SA"/>
              </w:rPr>
              <w:t>3.《国务院关于促进市场公平竞争维护市场正常秩序的若干意见》；</w:t>
            </w:r>
          </w:p>
          <w:p>
            <w:pPr>
              <w:widowControl/>
              <w:rPr>
                <w:rFonts w:hint="eastAsia" w:asciiTheme="majorEastAsia" w:hAnsiTheme="majorEastAsia" w:eastAsiaTheme="majorEastAsia" w:cstheme="majorEastAsia"/>
                <w:sz w:val="16"/>
                <w:szCs w:val="15"/>
                <w:lang w:bidi="ar-SA"/>
              </w:rPr>
            </w:pPr>
            <w:r>
              <w:rPr>
                <w:rFonts w:hint="eastAsia" w:asciiTheme="majorEastAsia" w:hAnsiTheme="majorEastAsia" w:eastAsiaTheme="majorEastAsia" w:cstheme="majorEastAsia"/>
                <w:sz w:val="16"/>
                <w:szCs w:val="15"/>
                <w:lang w:bidi="ar-SA"/>
              </w:rPr>
              <w:t>4.《国务院办公厅关于全面推行行政执法公示制度执法全过程记录制度重大执法决定法制审核制度的指导意见》；</w:t>
            </w:r>
          </w:p>
          <w:p>
            <w:pPr>
              <w:widowControl/>
              <w:rPr>
                <w:rFonts w:hint="eastAsia" w:asciiTheme="majorEastAsia" w:hAnsiTheme="majorEastAsia" w:eastAsiaTheme="majorEastAsia" w:cstheme="majorEastAsia"/>
                <w:sz w:val="16"/>
                <w:szCs w:val="15"/>
                <w:lang w:bidi="ar-SA"/>
              </w:rPr>
            </w:pPr>
            <w:r>
              <w:rPr>
                <w:rFonts w:hint="eastAsia" w:asciiTheme="majorEastAsia" w:hAnsiTheme="majorEastAsia" w:eastAsiaTheme="majorEastAsia" w:cstheme="majorEastAsia"/>
                <w:sz w:val="16"/>
                <w:szCs w:val="15"/>
                <w:lang w:bidi="ar-SA"/>
              </w:rPr>
              <w:t>5.《中华人民共和国政府信息公开条例》；</w:t>
            </w:r>
          </w:p>
          <w:p>
            <w:pPr>
              <w:widowControl/>
              <w:rPr>
                <w:rFonts w:hint="eastAsia" w:asciiTheme="majorEastAsia" w:hAnsiTheme="majorEastAsia" w:eastAsiaTheme="majorEastAsia" w:cstheme="majorEastAsia"/>
                <w:sz w:val="16"/>
                <w:szCs w:val="15"/>
                <w:lang w:bidi="ar-SA"/>
              </w:rPr>
            </w:pPr>
            <w:r>
              <w:rPr>
                <w:rFonts w:hint="eastAsia" w:asciiTheme="majorEastAsia" w:hAnsiTheme="majorEastAsia" w:eastAsiaTheme="majorEastAsia" w:cstheme="majorEastAsia"/>
                <w:sz w:val="16"/>
                <w:szCs w:val="15"/>
                <w:lang w:bidi="ar-SA"/>
              </w:rPr>
              <w:t>6.《关于全面推进政务公开工作的意见》。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19"/>
                <w:szCs w:val="19"/>
                <w:lang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19"/>
                <w:szCs w:val="19"/>
                <w:lang w:bidi="ar-SA"/>
              </w:rPr>
            </w:pPr>
            <w:r>
              <w:rPr>
                <w:rFonts w:hint="eastAsia" w:asciiTheme="majorEastAsia" w:hAnsiTheme="majorEastAsia" w:eastAsiaTheme="majorEastAsia" w:cstheme="majorEastAsia"/>
                <w:sz w:val="24"/>
                <w:lang w:bidi="ar-SA"/>
              </w:rPr>
              <w:t>县（市、区）新闻出版主管部门</w:t>
            </w:r>
          </w:p>
        </w:tc>
        <w:tc>
          <w:tcPr>
            <w:tcW w:w="1590"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spacing w:line="32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　</w:t>
            </w: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　</w:t>
            </w: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896"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hanging="454" w:firstLineChars="0"/>
              <w:jc w:val="right"/>
              <w:rPr>
                <w:rFonts w:hint="eastAsia" w:ascii="Times New Roman" w:hAnsi="Times New Roman" w:eastAsia="仿宋_GB2312" w:cs="Times New Roman"/>
                <w:sz w:val="32"/>
                <w:szCs w:val="32"/>
                <w:lang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jc w:val="center"/>
              <w:rPr>
                <w:rFonts w:hint="eastAsia" w:asciiTheme="majorEastAsia" w:hAnsiTheme="majorEastAsia" w:eastAsiaTheme="majorEastAsia" w:cstheme="majorEastAsia"/>
                <w:sz w:val="19"/>
                <w:szCs w:val="19"/>
                <w:lang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19"/>
                <w:szCs w:val="19"/>
                <w:lang w:bidi="ar-SA"/>
              </w:rPr>
            </w:pPr>
            <w:r>
              <w:rPr>
                <w:rFonts w:hint="eastAsia" w:asciiTheme="majorEastAsia" w:hAnsiTheme="majorEastAsia" w:eastAsiaTheme="majorEastAsia" w:cstheme="majorEastAsia"/>
                <w:sz w:val="24"/>
                <w:lang w:bidi="ar-SA"/>
              </w:rPr>
              <w:t>对非法从事出版物发行活动的行政处罚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19"/>
                <w:szCs w:val="19"/>
                <w:lang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11"/>
                <w:szCs w:val="11"/>
                <w:lang w:bidi="ar-SA"/>
              </w:rPr>
            </w:pPr>
            <w:r>
              <w:rPr>
                <w:rFonts w:hint="eastAsia" w:asciiTheme="majorEastAsia" w:hAnsiTheme="majorEastAsia" w:eastAsiaTheme="majorEastAsia" w:cstheme="majorEastAsia"/>
                <w:sz w:val="16"/>
                <w:szCs w:val="15"/>
                <w:lang w:bidi="ar-SA"/>
              </w:rPr>
              <w:t>1.《出版管理条例》；</w:t>
            </w:r>
          </w:p>
          <w:p>
            <w:pPr>
              <w:widowControl/>
              <w:rPr>
                <w:rFonts w:hint="eastAsia" w:asciiTheme="majorEastAsia" w:hAnsiTheme="majorEastAsia" w:eastAsiaTheme="majorEastAsia" w:cstheme="majorEastAsia"/>
                <w:sz w:val="11"/>
                <w:szCs w:val="11"/>
                <w:lang w:bidi="ar-SA"/>
              </w:rPr>
            </w:pPr>
            <w:r>
              <w:rPr>
                <w:rFonts w:hint="eastAsia" w:asciiTheme="majorEastAsia" w:hAnsiTheme="majorEastAsia" w:eastAsiaTheme="majorEastAsia" w:cstheme="majorEastAsia"/>
                <w:sz w:val="16"/>
                <w:szCs w:val="15"/>
                <w:lang w:bidi="ar-SA"/>
              </w:rPr>
              <w:t>2.《出版物市场管理规定》；</w:t>
            </w:r>
          </w:p>
          <w:p>
            <w:pPr>
              <w:widowControl/>
              <w:rPr>
                <w:rFonts w:hint="eastAsia" w:asciiTheme="majorEastAsia" w:hAnsiTheme="majorEastAsia" w:eastAsiaTheme="majorEastAsia" w:cstheme="majorEastAsia"/>
                <w:sz w:val="11"/>
                <w:szCs w:val="11"/>
                <w:lang w:bidi="ar-SA"/>
              </w:rPr>
            </w:pPr>
            <w:r>
              <w:rPr>
                <w:rFonts w:hint="eastAsia" w:asciiTheme="majorEastAsia" w:hAnsiTheme="majorEastAsia" w:eastAsiaTheme="majorEastAsia" w:cstheme="majorEastAsia"/>
                <w:sz w:val="16"/>
                <w:szCs w:val="15"/>
                <w:lang w:bidi="ar-SA"/>
              </w:rPr>
              <w:t>3.《国务院关于促进市场公平竞争维护市场正常秩序的若干意见》；</w:t>
            </w:r>
          </w:p>
          <w:p>
            <w:pPr>
              <w:widowControl/>
              <w:rPr>
                <w:rFonts w:hint="eastAsia" w:asciiTheme="majorEastAsia" w:hAnsiTheme="majorEastAsia" w:eastAsiaTheme="majorEastAsia" w:cstheme="majorEastAsia"/>
                <w:sz w:val="16"/>
                <w:szCs w:val="15"/>
                <w:lang w:bidi="ar-SA"/>
              </w:rPr>
            </w:pPr>
            <w:r>
              <w:rPr>
                <w:rFonts w:hint="eastAsia" w:asciiTheme="majorEastAsia" w:hAnsiTheme="majorEastAsia" w:eastAsiaTheme="majorEastAsia" w:cstheme="majorEastAsia"/>
                <w:sz w:val="16"/>
                <w:szCs w:val="15"/>
                <w:lang w:bidi="ar-SA"/>
              </w:rPr>
              <w:t>4.《国务院办公厅关于全面推行行政执法公示制度执法全过程记录制度重大执法决定法制审核制度的指导意见》；</w:t>
            </w:r>
          </w:p>
          <w:p>
            <w:pPr>
              <w:widowControl/>
              <w:rPr>
                <w:rFonts w:hint="eastAsia" w:asciiTheme="majorEastAsia" w:hAnsiTheme="majorEastAsia" w:eastAsiaTheme="majorEastAsia" w:cstheme="majorEastAsia"/>
                <w:sz w:val="16"/>
                <w:szCs w:val="15"/>
                <w:lang w:bidi="ar-SA"/>
              </w:rPr>
            </w:pPr>
            <w:r>
              <w:rPr>
                <w:rFonts w:hint="eastAsia" w:asciiTheme="majorEastAsia" w:hAnsiTheme="majorEastAsia" w:eastAsiaTheme="majorEastAsia" w:cstheme="majorEastAsia"/>
                <w:sz w:val="16"/>
                <w:szCs w:val="15"/>
                <w:lang w:bidi="ar-SA"/>
              </w:rPr>
              <w:t>5.《中华人民共和国政府信息公开条例》；</w:t>
            </w:r>
          </w:p>
          <w:p>
            <w:pPr>
              <w:widowControl/>
              <w:rPr>
                <w:rFonts w:hint="eastAsia" w:asciiTheme="majorEastAsia" w:hAnsiTheme="majorEastAsia" w:eastAsiaTheme="majorEastAsia" w:cstheme="majorEastAsia"/>
                <w:sz w:val="16"/>
                <w:szCs w:val="15"/>
                <w:lang w:bidi="ar-SA"/>
              </w:rPr>
            </w:pPr>
            <w:r>
              <w:rPr>
                <w:rFonts w:hint="eastAsia" w:asciiTheme="majorEastAsia" w:hAnsiTheme="majorEastAsia" w:eastAsiaTheme="majorEastAsia" w:cstheme="majorEastAsia"/>
                <w:sz w:val="16"/>
                <w:szCs w:val="15"/>
                <w:lang w:bidi="ar-SA"/>
              </w:rPr>
              <w:t>6.《关于全面推进政务公开工作的意见》。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19"/>
                <w:szCs w:val="19"/>
                <w:lang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19"/>
                <w:szCs w:val="19"/>
                <w:lang w:bidi="ar-SA"/>
              </w:rPr>
            </w:pPr>
            <w:r>
              <w:rPr>
                <w:rFonts w:hint="eastAsia" w:asciiTheme="majorEastAsia" w:hAnsiTheme="majorEastAsia" w:eastAsiaTheme="majorEastAsia" w:cstheme="majorEastAsia"/>
                <w:sz w:val="24"/>
                <w:lang w:bidi="ar-SA"/>
              </w:rPr>
              <w:t>县（市、区）新闻出版主管部门</w:t>
            </w:r>
          </w:p>
        </w:tc>
        <w:tc>
          <w:tcPr>
            <w:tcW w:w="1590"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jc w:val="left"/>
              <w:rPr>
                <w:rFonts w:hint="eastAsia" w:asciiTheme="majorEastAsia" w:hAnsiTheme="majorEastAsia" w:eastAsiaTheme="majorEastAsia" w:cstheme="majorEastAsia"/>
                <w:sz w:val="19"/>
                <w:szCs w:val="19"/>
                <w:lang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　</w:t>
            </w: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　</w:t>
            </w: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08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hanging="454" w:firstLineChars="0"/>
              <w:jc w:val="right"/>
              <w:rPr>
                <w:rFonts w:hint="eastAsia" w:ascii="Times New Roman" w:hAnsi="Times New Roman" w:eastAsia="仿宋_GB2312" w:cs="Times New Roman"/>
                <w:sz w:val="32"/>
                <w:szCs w:val="32"/>
                <w:lang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jc w:val="center"/>
              <w:rPr>
                <w:rFonts w:hint="eastAsia" w:asciiTheme="majorEastAsia" w:hAnsiTheme="majorEastAsia" w:eastAsiaTheme="majorEastAsia" w:cstheme="majorEastAsia"/>
                <w:sz w:val="19"/>
                <w:szCs w:val="19"/>
                <w:lang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19"/>
                <w:szCs w:val="19"/>
                <w:lang w:bidi="ar-SA"/>
              </w:rPr>
            </w:pPr>
            <w:r>
              <w:rPr>
                <w:rFonts w:hint="eastAsia" w:asciiTheme="majorEastAsia" w:hAnsiTheme="majorEastAsia" w:eastAsiaTheme="majorEastAsia" w:cstheme="majorEastAsia"/>
                <w:sz w:val="24"/>
                <w:lang w:bidi="ar-SA"/>
              </w:rPr>
              <w:t>对损害公共利益的有关著作权侵权行为作出行政处罚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19"/>
                <w:szCs w:val="19"/>
                <w:lang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19"/>
                <w:szCs w:val="19"/>
                <w:lang w:bidi="ar-SA"/>
              </w:rPr>
            </w:pPr>
            <w:r>
              <w:rPr>
                <w:rFonts w:hint="eastAsia" w:asciiTheme="majorEastAsia" w:hAnsiTheme="majorEastAsia" w:eastAsiaTheme="majorEastAsia" w:cstheme="majorEastAsia"/>
                <w:sz w:val="24"/>
                <w:lang w:bidi="ar-SA"/>
              </w:rPr>
              <w:t>1.《中华人民共和国著作权法》；</w:t>
            </w:r>
          </w:p>
          <w:p>
            <w:pPr>
              <w:widowControl/>
              <w:rPr>
                <w:rFonts w:hint="eastAsia" w:asciiTheme="majorEastAsia" w:hAnsiTheme="majorEastAsia" w:eastAsiaTheme="majorEastAsia" w:cstheme="majorEastAsia"/>
                <w:sz w:val="19"/>
                <w:szCs w:val="19"/>
                <w:lang w:bidi="ar-SA"/>
              </w:rPr>
            </w:pPr>
            <w:r>
              <w:rPr>
                <w:rFonts w:hint="eastAsia" w:asciiTheme="majorEastAsia" w:hAnsiTheme="majorEastAsia" w:eastAsiaTheme="majorEastAsia" w:cstheme="majorEastAsia"/>
                <w:sz w:val="24"/>
                <w:lang w:bidi="ar-SA"/>
              </w:rPr>
              <w:t>2.《中华人民共和国著作权法实施条例》；</w:t>
            </w:r>
          </w:p>
          <w:p>
            <w:pPr>
              <w:widowControl/>
              <w:rPr>
                <w:rFonts w:hint="eastAsia" w:asciiTheme="majorEastAsia" w:hAnsiTheme="majorEastAsia" w:eastAsiaTheme="majorEastAsia" w:cstheme="majorEastAsia"/>
                <w:sz w:val="19"/>
                <w:szCs w:val="19"/>
                <w:lang w:bidi="ar-SA"/>
              </w:rPr>
            </w:pPr>
            <w:r>
              <w:rPr>
                <w:rFonts w:hint="eastAsia" w:asciiTheme="majorEastAsia" w:hAnsiTheme="majorEastAsia" w:eastAsiaTheme="majorEastAsia" w:cstheme="majorEastAsia"/>
                <w:sz w:val="24"/>
                <w:lang w:bidi="ar-SA"/>
              </w:rPr>
              <w:t>3.《计算机软件保护条例》；</w:t>
            </w:r>
          </w:p>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4.《信息网络传播权保护条例》；</w:t>
            </w:r>
          </w:p>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5.《中华人民共和国政府信息公开条例》；</w:t>
            </w:r>
          </w:p>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6.《关于全面推进政务公开工作的意见》。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19"/>
                <w:szCs w:val="19"/>
                <w:lang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19"/>
                <w:szCs w:val="19"/>
                <w:lang w:bidi="ar-SA"/>
              </w:rPr>
            </w:pPr>
            <w:r>
              <w:rPr>
                <w:rFonts w:hint="eastAsia" w:asciiTheme="majorEastAsia" w:hAnsiTheme="majorEastAsia" w:eastAsiaTheme="majorEastAsia" w:cstheme="majorEastAsia"/>
                <w:sz w:val="24"/>
                <w:lang w:bidi="ar-SA"/>
              </w:rPr>
              <w:t>县（市、区）著作权主管部门</w:t>
            </w:r>
          </w:p>
        </w:tc>
        <w:tc>
          <w:tcPr>
            <w:tcW w:w="1590"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jc w:val="left"/>
              <w:rPr>
                <w:rFonts w:hint="eastAsia" w:asciiTheme="majorEastAsia" w:hAnsiTheme="majorEastAsia" w:eastAsiaTheme="majorEastAsia" w:cstheme="majorEastAsia"/>
                <w:sz w:val="19"/>
                <w:szCs w:val="19"/>
                <w:lang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　</w:t>
            </w: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　</w:t>
            </w: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r>
              <w:rPr>
                <w:rFonts w:hint="eastAsia" w:ascii="Times New Roman" w:hAnsi="Times New Roman" w:eastAsia="仿宋_GB2312" w:cs="宋体"/>
                <w:sz w:val="24"/>
                <w:lang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hanging="454" w:firstLineChars="0"/>
              <w:jc w:val="right"/>
              <w:rPr>
                <w:rFonts w:hint="eastAsia" w:ascii="Times New Roman" w:hAnsi="Times New Roman" w:eastAsia="仿宋_GB2312" w:cs="宋体"/>
                <w:color w:val="000000" w:themeColor="text1"/>
                <w:sz w:val="32"/>
                <w:szCs w:val="32"/>
                <w:lang w:val="en-US" w:eastAsia="zh-CN" w:bidi="ar-SA"/>
                <w14:textFill>
                  <w14:solidFill>
                    <w14:schemeClr w14:val="tx1"/>
                  </w14:solidFill>
                </w14:textFill>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color w:val="000000" w:themeColor="text1"/>
                <w:sz w:val="24"/>
                <w:lang w:bidi="ar-SA"/>
                <w14:textFill>
                  <w14:solidFill>
                    <w14:schemeClr w14:val="tx1"/>
                  </w14:solidFill>
                </w14:textFill>
              </w:rPr>
            </w:pPr>
            <w:r>
              <w:rPr>
                <w:rFonts w:hint="eastAsia" w:asciiTheme="majorEastAsia" w:hAnsiTheme="majorEastAsia" w:eastAsiaTheme="majorEastAsia" w:cstheme="majorEastAsia"/>
                <w:color w:val="000000" w:themeColor="text1"/>
                <w:sz w:val="24"/>
                <w:lang w:bidi="ar-SA"/>
                <w14:textFill>
                  <w14:solidFill>
                    <w14:schemeClr w14:val="tx1"/>
                  </w14:solidFill>
                </w14:textFill>
              </w:rPr>
              <w:t>行政</w:t>
            </w:r>
          </w:p>
          <w:p>
            <w:pPr>
              <w:widowControl/>
              <w:jc w:val="center"/>
              <w:rPr>
                <w:rFonts w:hint="eastAsia" w:asciiTheme="majorEastAsia" w:hAnsiTheme="majorEastAsia" w:eastAsiaTheme="majorEastAsia" w:cstheme="majorEastAsia"/>
                <w:color w:val="000000" w:themeColor="text1"/>
                <w:sz w:val="24"/>
                <w:lang w:bidi="ar-SA"/>
                <w14:textFill>
                  <w14:solidFill>
                    <w14:schemeClr w14:val="tx1"/>
                  </w14:solidFill>
                </w14:textFill>
              </w:rPr>
            </w:pPr>
            <w:r>
              <w:rPr>
                <w:rFonts w:hint="eastAsia" w:asciiTheme="majorEastAsia" w:hAnsiTheme="majorEastAsia" w:eastAsiaTheme="majorEastAsia" w:cstheme="majorEastAsia"/>
                <w:color w:val="000000" w:themeColor="text1"/>
                <w:sz w:val="24"/>
                <w:lang w:bidi="ar-SA"/>
                <w14:textFill>
                  <w14:solidFill>
                    <w14:schemeClr w14:val="tx1"/>
                  </w14:solidFill>
                </w14:textFill>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color w:val="000000" w:themeColor="text1"/>
                <w:sz w:val="24"/>
                <w:lang w:bidi="ar-SA"/>
                <w14:textFill>
                  <w14:solidFill>
                    <w14:schemeClr w14:val="tx1"/>
                  </w14:solidFill>
                </w14:textFill>
              </w:rPr>
            </w:pPr>
            <w:r>
              <w:rPr>
                <w:rFonts w:hint="eastAsia" w:asciiTheme="majorEastAsia" w:hAnsiTheme="majorEastAsia" w:eastAsiaTheme="majorEastAsia" w:cstheme="majorEastAsia"/>
                <w:color w:val="000000" w:themeColor="text1"/>
                <w:sz w:val="24"/>
                <w:lang w:bidi="ar-SA"/>
                <w14:textFill>
                  <w14:solidFill>
                    <w14:schemeClr w14:val="tx1"/>
                  </w14:solidFill>
                </w14:textFill>
              </w:rPr>
              <w:t>对未经批准，擅自设立复制单位或擅自从事复制业务的行政处罚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color w:val="000000" w:themeColor="text1"/>
                <w:sz w:val="24"/>
                <w:lang w:bidi="ar-SA"/>
                <w14:textFill>
                  <w14:solidFill>
                    <w14:schemeClr w14:val="tx1"/>
                  </w14:solidFill>
                </w14:textFill>
              </w:rPr>
            </w:pPr>
            <w:r>
              <w:rPr>
                <w:rFonts w:hint="eastAsia" w:asciiTheme="majorEastAsia" w:hAnsiTheme="majorEastAsia" w:eastAsiaTheme="majorEastAsia" w:cstheme="majorEastAsia"/>
                <w:color w:val="000000" w:themeColor="text1"/>
                <w:sz w:val="24"/>
                <w:lang w:bidi="ar-SA"/>
                <w14:textFill>
                  <w14:solidFill>
                    <w14:schemeClr w14:val="tx1"/>
                  </w14:solidFill>
                </w14:textFill>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color w:val="000000" w:themeColor="text1"/>
                <w:sz w:val="24"/>
                <w:lang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lang w:val="en-US" w:eastAsia="zh-CN" w:bidi="ar-SA"/>
                <w14:textFill>
                  <w14:solidFill>
                    <w14:schemeClr w14:val="tx1"/>
                  </w14:solidFill>
                </w14:textFill>
              </w:rPr>
              <w:t>1.</w:t>
            </w:r>
            <w:r>
              <w:rPr>
                <w:rFonts w:hint="eastAsia" w:asciiTheme="majorEastAsia" w:hAnsiTheme="majorEastAsia" w:eastAsiaTheme="majorEastAsia" w:cstheme="majorEastAsia"/>
                <w:color w:val="000000" w:themeColor="text1"/>
                <w:sz w:val="24"/>
                <w:lang w:bidi="ar-SA"/>
                <w14:textFill>
                  <w14:solidFill>
                    <w14:schemeClr w14:val="tx1"/>
                  </w14:solidFill>
                </w14:textFill>
              </w:rPr>
              <w:t>《中华人民共和国行政处罚法》</w:t>
            </w:r>
            <w:r>
              <w:rPr>
                <w:rFonts w:hint="eastAsia" w:asciiTheme="majorEastAsia" w:hAnsiTheme="majorEastAsia" w:eastAsiaTheme="majorEastAsia" w:cstheme="majorEastAsia"/>
                <w:color w:val="000000" w:themeColor="text1"/>
                <w:sz w:val="24"/>
                <w:lang w:eastAsia="zh-CN" w:bidi="ar-SA"/>
                <w14:textFill>
                  <w14:solidFill>
                    <w14:schemeClr w14:val="tx1"/>
                  </w14:solidFill>
                </w14:textFill>
              </w:rPr>
              <w:t>；</w:t>
            </w:r>
          </w:p>
          <w:p>
            <w:pPr>
              <w:widowControl/>
              <w:rPr>
                <w:rFonts w:hint="eastAsia" w:asciiTheme="majorEastAsia" w:hAnsiTheme="majorEastAsia" w:eastAsiaTheme="majorEastAsia" w:cstheme="majorEastAsia"/>
                <w:color w:val="000000" w:themeColor="text1"/>
                <w:sz w:val="24"/>
                <w:lang w:bidi="ar-SA"/>
                <w14:textFill>
                  <w14:solidFill>
                    <w14:schemeClr w14:val="tx1"/>
                  </w14:solidFill>
                </w14:textFill>
              </w:rPr>
            </w:pPr>
            <w:r>
              <w:rPr>
                <w:rFonts w:hint="eastAsia" w:asciiTheme="majorEastAsia" w:hAnsiTheme="majorEastAsia" w:eastAsiaTheme="majorEastAsia" w:cstheme="majorEastAsia"/>
                <w:color w:val="000000" w:themeColor="text1"/>
                <w:sz w:val="24"/>
                <w:lang w:val="en-US" w:eastAsia="zh-CN" w:bidi="ar-SA"/>
                <w14:textFill>
                  <w14:solidFill>
                    <w14:schemeClr w14:val="tx1"/>
                  </w14:solidFill>
                </w14:textFill>
              </w:rPr>
              <w:t>2.</w:t>
            </w:r>
            <w:r>
              <w:rPr>
                <w:rFonts w:hint="eastAsia" w:asciiTheme="majorEastAsia" w:hAnsiTheme="majorEastAsia" w:eastAsiaTheme="majorEastAsia" w:cstheme="majorEastAsia"/>
                <w:color w:val="000000" w:themeColor="text1"/>
                <w:sz w:val="24"/>
                <w:lang w:bidi="ar-SA"/>
                <w14:textFill>
                  <w14:solidFill>
                    <w14:schemeClr w14:val="tx1"/>
                  </w14:solidFill>
                </w14:textFill>
              </w:rPr>
              <w:t>《复制管理办法》</w:t>
            </w:r>
            <w:r>
              <w:rPr>
                <w:rFonts w:hint="eastAsia" w:asciiTheme="majorEastAsia" w:hAnsiTheme="majorEastAsia" w:eastAsiaTheme="majorEastAsia" w:cstheme="majorEastAsia"/>
                <w:color w:val="000000" w:themeColor="text1"/>
                <w:sz w:val="24"/>
                <w:lang w:eastAsia="zh-CN" w:bidi="ar-SA"/>
                <w14:textFill>
                  <w14:solidFill>
                    <w14:schemeClr w14:val="tx1"/>
                  </w14:solidFill>
                </w14:textFill>
              </w:rPr>
              <w:t>；</w:t>
            </w:r>
            <w:r>
              <w:rPr>
                <w:rFonts w:hint="eastAsia" w:asciiTheme="majorEastAsia" w:hAnsiTheme="majorEastAsia" w:eastAsiaTheme="majorEastAsia" w:cstheme="majorEastAsia"/>
                <w:color w:val="000000" w:themeColor="text1"/>
                <w:sz w:val="24"/>
                <w:lang w:val="en-US" w:eastAsia="zh-CN" w:bidi="ar-SA"/>
                <w14:textFill>
                  <w14:solidFill>
                    <w14:schemeClr w14:val="tx1"/>
                  </w14:solidFill>
                </w14:textFill>
              </w:rPr>
              <w:t>3</w:t>
            </w:r>
            <w:r>
              <w:rPr>
                <w:rFonts w:hint="eastAsia" w:asciiTheme="majorEastAsia" w:hAnsiTheme="majorEastAsia" w:eastAsiaTheme="majorEastAsia" w:cstheme="majorEastAsia"/>
                <w:color w:val="000000" w:themeColor="text1"/>
                <w:sz w:val="24"/>
                <w:lang w:bidi="ar-SA"/>
                <w14:textFill>
                  <w14:solidFill>
                    <w14:schemeClr w14:val="tx1"/>
                  </w14:solidFill>
                </w14:textFill>
              </w:rPr>
              <w:t>.《国务院办公厅关于全面推行行政执法公示制度执法全过程记录制度重大执法决定法制审核制度的指导意见》；</w:t>
            </w:r>
          </w:p>
          <w:p>
            <w:pPr>
              <w:widowControl/>
              <w:rPr>
                <w:rFonts w:hint="eastAsia" w:asciiTheme="majorEastAsia" w:hAnsiTheme="majorEastAsia" w:eastAsiaTheme="majorEastAsia" w:cstheme="majorEastAsia"/>
                <w:color w:val="000000" w:themeColor="text1"/>
                <w:sz w:val="24"/>
                <w:lang w:bidi="ar-SA"/>
                <w14:textFill>
                  <w14:solidFill>
                    <w14:schemeClr w14:val="tx1"/>
                  </w14:solidFill>
                </w14:textFill>
              </w:rPr>
            </w:pPr>
            <w:r>
              <w:rPr>
                <w:rFonts w:hint="eastAsia" w:asciiTheme="majorEastAsia" w:hAnsiTheme="majorEastAsia" w:eastAsiaTheme="majorEastAsia" w:cstheme="majorEastAsia"/>
                <w:color w:val="000000" w:themeColor="text1"/>
                <w:sz w:val="24"/>
                <w:lang w:val="en-US" w:eastAsia="zh-CN" w:bidi="ar-SA"/>
                <w14:textFill>
                  <w14:solidFill>
                    <w14:schemeClr w14:val="tx1"/>
                  </w14:solidFill>
                </w14:textFill>
              </w:rPr>
              <w:t>4</w:t>
            </w:r>
            <w:r>
              <w:rPr>
                <w:rFonts w:hint="eastAsia" w:asciiTheme="majorEastAsia" w:hAnsiTheme="majorEastAsia" w:eastAsiaTheme="majorEastAsia" w:cstheme="majorEastAsia"/>
                <w:color w:val="000000" w:themeColor="text1"/>
                <w:sz w:val="24"/>
                <w:lang w:bidi="ar-SA"/>
                <w14:textFill>
                  <w14:solidFill>
                    <w14:schemeClr w14:val="tx1"/>
                  </w14:solidFill>
                </w14:textFill>
              </w:rPr>
              <w:t>.《中华人民共和国政府信息公开条例》；</w:t>
            </w:r>
          </w:p>
          <w:p>
            <w:pPr>
              <w:widowControl/>
              <w:rPr>
                <w:rFonts w:hint="eastAsia" w:asciiTheme="majorEastAsia" w:hAnsiTheme="majorEastAsia" w:eastAsiaTheme="majorEastAsia" w:cstheme="majorEastAsia"/>
                <w:color w:val="000000" w:themeColor="text1"/>
                <w:sz w:val="24"/>
                <w:lang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lang w:val="en-US" w:eastAsia="zh-CN" w:bidi="ar-SA"/>
                <w14:textFill>
                  <w14:solidFill>
                    <w14:schemeClr w14:val="tx1"/>
                  </w14:solidFill>
                </w14:textFill>
              </w:rPr>
              <w:t>5</w:t>
            </w:r>
            <w:r>
              <w:rPr>
                <w:rFonts w:hint="eastAsia" w:asciiTheme="majorEastAsia" w:hAnsiTheme="majorEastAsia" w:eastAsiaTheme="majorEastAsia" w:cstheme="majorEastAsia"/>
                <w:color w:val="000000" w:themeColor="text1"/>
                <w:sz w:val="24"/>
                <w:lang w:bidi="ar-SA"/>
                <w14:textFill>
                  <w14:solidFill>
                    <w14:schemeClr w14:val="tx1"/>
                  </w14:solidFill>
                </w14:textFill>
              </w:rPr>
              <w:t>.《关于全面推进政务公开工作的意见》</w:t>
            </w:r>
          </w:p>
          <w:p>
            <w:pPr>
              <w:widowControl/>
              <w:rPr>
                <w:rFonts w:hint="eastAsia" w:asciiTheme="majorEastAsia" w:hAnsiTheme="majorEastAsia" w:eastAsiaTheme="majorEastAsia" w:cstheme="majorEastAsia"/>
                <w:color w:val="000000" w:themeColor="text1"/>
                <w:sz w:val="24"/>
                <w:lang w:bidi="ar-SA"/>
                <w14:textFill>
                  <w14:solidFill>
                    <w14:schemeClr w14:val="tx1"/>
                  </w14:solidFill>
                </w14:textFill>
              </w:rPr>
            </w:pP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color w:val="000000" w:themeColor="text1"/>
                <w:sz w:val="24"/>
                <w:lang w:bidi="ar-SA"/>
                <w14:textFill>
                  <w14:solidFill>
                    <w14:schemeClr w14:val="tx1"/>
                  </w14:solidFill>
                </w14:textFill>
              </w:rPr>
            </w:pPr>
            <w:r>
              <w:rPr>
                <w:rFonts w:hint="eastAsia" w:asciiTheme="majorEastAsia" w:hAnsiTheme="majorEastAsia" w:eastAsiaTheme="majorEastAsia" w:cstheme="majorEastAsia"/>
                <w:color w:val="000000" w:themeColor="text1"/>
                <w:sz w:val="24"/>
                <w:lang w:bidi="ar-SA"/>
                <w14:textFill>
                  <w14:solidFill>
                    <w14:schemeClr w14:val="tx1"/>
                  </w14:solidFill>
                </w14:textFill>
              </w:rPr>
              <w:t>执法决定信息在决定作出之日起7个工作日内公开，其他相关信息形成或变更之日起20个工作日内公开</w:t>
            </w:r>
          </w:p>
        </w:tc>
        <w:tc>
          <w:tcPr>
            <w:tcW w:w="118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color w:val="000000" w:themeColor="text1"/>
                <w:sz w:val="24"/>
                <w:lang w:bidi="ar-SA"/>
                <w14:textFill>
                  <w14:solidFill>
                    <w14:schemeClr w14:val="tx1"/>
                  </w14:solidFill>
                </w14:textFill>
              </w:rPr>
            </w:pPr>
            <w:r>
              <w:rPr>
                <w:rFonts w:hint="eastAsia" w:asciiTheme="majorEastAsia" w:hAnsiTheme="majorEastAsia" w:eastAsiaTheme="majorEastAsia" w:cstheme="majorEastAsia"/>
                <w:color w:val="000000" w:themeColor="text1"/>
                <w:sz w:val="24"/>
                <w:lang w:bidi="ar-SA"/>
                <w14:textFill>
                  <w14:solidFill>
                    <w14:schemeClr w14:val="tx1"/>
                  </w14:solidFill>
                </w14:textFill>
              </w:rPr>
              <w:t>县（市、区）新闻出版主管部门</w:t>
            </w:r>
          </w:p>
        </w:tc>
        <w:tc>
          <w:tcPr>
            <w:tcW w:w="1590"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jc w:val="left"/>
              <w:rPr>
                <w:rFonts w:hint="eastAsia" w:asciiTheme="majorEastAsia" w:hAnsiTheme="majorEastAsia" w:eastAsiaTheme="majorEastAsia" w:cstheme="majorEastAsia"/>
                <w:color w:val="000000" w:themeColor="text1"/>
                <w:kern w:val="0"/>
                <w:sz w:val="16"/>
                <w:szCs w:val="15"/>
                <w:shd w:val="clear" w:color="auto" w:fill="FFFFFF"/>
                <w:lang w:val="en-US" w:bidi="ar-SA"/>
                <w14:textFill>
                  <w14:solidFill>
                    <w14:schemeClr w14:val="tx1"/>
                  </w14:solidFill>
                </w14:textFill>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color w:val="000000" w:themeColor="text1"/>
                <w:sz w:val="24"/>
                <w:lang w:eastAsia="zh-CN" w:bidi="ar-SA"/>
                <w14:textFill>
                  <w14:solidFill>
                    <w14:schemeClr w14:val="tx1"/>
                  </w14:solidFill>
                </w14:textFill>
              </w:rPr>
            </w:pPr>
            <w:r>
              <w:rPr>
                <w:rFonts w:hint="eastAsia" w:ascii="Times New Roman" w:hAnsi="Times New Roman" w:eastAsia="仿宋_GB2312" w:cs="宋体"/>
                <w:color w:val="000000" w:themeColor="text1"/>
                <w:sz w:val="24"/>
                <w:lang w:eastAsia="zh-CN" w:bidi="ar-SA"/>
                <w14:textFill>
                  <w14:solidFill>
                    <w14:schemeClr w14:val="tx1"/>
                  </w14:solidFill>
                </w14:textFill>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color w:val="000000" w:themeColor="text1"/>
                <w:sz w:val="24"/>
                <w:lang w:bidi="ar-SA"/>
                <w14:textFill>
                  <w14:solidFill>
                    <w14:schemeClr w14:val="tx1"/>
                  </w14:solidFill>
                </w14:textFill>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color w:val="000000" w:themeColor="text1"/>
                <w:sz w:val="24"/>
                <w:lang w:eastAsia="zh-CN" w:bidi="ar-SA"/>
                <w14:textFill>
                  <w14:solidFill>
                    <w14:schemeClr w14:val="tx1"/>
                  </w14:solidFill>
                </w14:textFill>
              </w:rPr>
            </w:pPr>
            <w:r>
              <w:rPr>
                <w:rFonts w:hint="eastAsia" w:ascii="Times New Roman" w:hAnsi="Times New Roman" w:eastAsia="仿宋_GB2312" w:cs="宋体"/>
                <w:color w:val="000000" w:themeColor="text1"/>
                <w:sz w:val="24"/>
                <w:lang w:eastAsia="zh-CN" w:bidi="ar-SA"/>
                <w14:textFill>
                  <w14:solidFill>
                    <w14:schemeClr w14:val="tx1"/>
                  </w14:solidFill>
                </w14:textFill>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color w:val="000000" w:themeColor="text1"/>
                <w:sz w:val="24"/>
                <w:lang w:bidi="ar-SA"/>
                <w14:textFill>
                  <w14:solidFill>
                    <w14:schemeClr w14:val="tx1"/>
                  </w14:solidFill>
                </w14:textFill>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color w:val="000000" w:themeColor="text1"/>
                <w:sz w:val="24"/>
                <w:lang w:eastAsia="zh-CN" w:bidi="ar-SA"/>
                <w14:textFill>
                  <w14:solidFill>
                    <w14:schemeClr w14:val="tx1"/>
                  </w14:solidFill>
                </w14:textFill>
              </w:rPr>
            </w:pPr>
            <w:r>
              <w:rPr>
                <w:rFonts w:hint="eastAsia" w:ascii="Times New Roman" w:hAnsi="Times New Roman" w:eastAsia="仿宋_GB2312" w:cs="宋体"/>
                <w:color w:val="000000" w:themeColor="text1"/>
                <w:sz w:val="24"/>
                <w:lang w:eastAsia="zh-CN" w:bidi="ar-SA"/>
                <w14:textFill>
                  <w14:solidFill>
                    <w14:schemeClr w14:val="tx1"/>
                  </w14:solidFill>
                </w14:textFill>
              </w:rPr>
              <w:t>√</w:t>
            </w:r>
          </w:p>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zh-CN" w:eastAsia="zh-CN" w:bidi="zh-CN"/>
              </w:rPr>
            </w:pPr>
            <w:r>
              <w:rPr>
                <w:rFonts w:hint="eastAsia" w:ascii="宋体" w:hAnsi="宋体" w:eastAsia="宋体" w:cs="宋体"/>
                <w:i w:val="0"/>
                <w:color w:val="000000"/>
                <w:kern w:val="0"/>
                <w:sz w:val="20"/>
                <w:szCs w:val="20"/>
                <w:u w:val="none"/>
                <w:lang w:val="en-US" w:eastAsia="zh-CN" w:bidi="ar"/>
              </w:rPr>
              <w:t>对复制单位未按照《复制管理办法》的规定验证复制委托书及其他法定文书等行为的行政处罚（不包括吊销许可证）</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val="en-US" w:eastAsia="zh-CN" w:bidi="ar-SA"/>
              </w:rPr>
              <w:t>1.</w:t>
            </w:r>
            <w:r>
              <w:rPr>
                <w:rFonts w:hint="eastAsia" w:asciiTheme="majorEastAsia" w:hAnsiTheme="majorEastAsia" w:eastAsiaTheme="majorEastAsia" w:cstheme="majorEastAsia"/>
                <w:sz w:val="24"/>
                <w:lang w:bidi="ar-SA"/>
              </w:rPr>
              <w:t>《中华人民共和国行政处罚法》</w:t>
            </w:r>
          </w:p>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val="en-US" w:eastAsia="zh-CN" w:bidi="ar-SA"/>
              </w:rPr>
              <w:t>2.</w:t>
            </w:r>
            <w:r>
              <w:rPr>
                <w:rFonts w:hint="eastAsia" w:asciiTheme="majorEastAsia" w:hAnsiTheme="majorEastAsia" w:eastAsiaTheme="majorEastAsia" w:cstheme="majorEastAsia"/>
                <w:sz w:val="24"/>
                <w:lang w:bidi="ar-SA"/>
              </w:rPr>
              <w:t>《出版管理条例》</w:t>
            </w:r>
          </w:p>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val="en-US" w:eastAsia="zh-CN" w:bidi="ar-SA"/>
              </w:rPr>
              <w:t>3.</w:t>
            </w:r>
            <w:r>
              <w:rPr>
                <w:rFonts w:hint="eastAsia" w:asciiTheme="majorEastAsia" w:hAnsiTheme="majorEastAsia" w:eastAsiaTheme="majorEastAsia" w:cstheme="majorEastAsia"/>
                <w:sz w:val="24"/>
                <w:lang w:bidi="ar-SA"/>
              </w:rPr>
              <w:t>《音像制品管理条例》</w:t>
            </w:r>
          </w:p>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val="en-US" w:eastAsia="zh-CN" w:bidi="ar-SA"/>
              </w:rPr>
              <w:t>4.</w:t>
            </w:r>
            <w:r>
              <w:rPr>
                <w:rFonts w:hint="eastAsia" w:asciiTheme="majorEastAsia" w:hAnsiTheme="majorEastAsia" w:eastAsiaTheme="majorEastAsia" w:cstheme="majorEastAsia"/>
                <w:sz w:val="24"/>
                <w:lang w:bidi="ar-SA"/>
              </w:rPr>
              <w:t>《复制管理办法》</w:t>
            </w:r>
          </w:p>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5.《中华人民共和国政府信息公开条例》；</w:t>
            </w:r>
          </w:p>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6.《关于全面推进政务公开工作的意见》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县（市、区）新闻出版主管部门</w:t>
            </w:r>
          </w:p>
        </w:tc>
        <w:tc>
          <w:tcPr>
            <w:tcW w:w="1590"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jc w:val="left"/>
              <w:rPr>
                <w:rFonts w:hint="eastAsia" w:asciiTheme="majorEastAsia" w:hAnsiTheme="majorEastAsia" w:eastAsiaTheme="majorEastAsia" w:cstheme="majorEastAsia"/>
                <w:kern w:val="0"/>
                <w:sz w:val="16"/>
                <w:szCs w:val="15"/>
                <w:shd w:val="clear" w:color="auto" w:fill="FFFFFF"/>
                <w:lang w:val="en-US"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对复制单位变更名称、地址、法定代表人或者主要负责人或者终止复制经营活动，未按规定报送备案等行为的行政处罚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val="en-US" w:eastAsia="zh-CN" w:bidi="ar-SA"/>
              </w:rPr>
              <w:t>1.</w:t>
            </w:r>
            <w:r>
              <w:rPr>
                <w:rFonts w:hint="eastAsia" w:asciiTheme="majorEastAsia" w:hAnsiTheme="majorEastAsia" w:eastAsiaTheme="majorEastAsia" w:cstheme="majorEastAsia"/>
                <w:sz w:val="24"/>
                <w:lang w:bidi="ar-SA"/>
              </w:rPr>
              <w:t>《中华人民共和国行政处罚法》</w:t>
            </w:r>
          </w:p>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val="en-US" w:eastAsia="zh-CN" w:bidi="ar-SA"/>
              </w:rPr>
              <w:t>2.</w:t>
            </w:r>
            <w:r>
              <w:rPr>
                <w:rFonts w:hint="eastAsia" w:asciiTheme="majorEastAsia" w:hAnsiTheme="majorEastAsia" w:eastAsiaTheme="majorEastAsia" w:cstheme="majorEastAsia"/>
                <w:sz w:val="24"/>
                <w:lang w:bidi="ar-SA"/>
              </w:rPr>
              <w:t>《出版管理条例》</w:t>
            </w:r>
          </w:p>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val="en-US" w:eastAsia="zh-CN" w:bidi="ar-SA"/>
              </w:rPr>
              <w:t>3.</w:t>
            </w:r>
            <w:r>
              <w:rPr>
                <w:rFonts w:hint="eastAsia" w:asciiTheme="majorEastAsia" w:hAnsiTheme="majorEastAsia" w:eastAsiaTheme="majorEastAsia" w:cstheme="majorEastAsia"/>
                <w:sz w:val="24"/>
                <w:lang w:bidi="ar-SA"/>
              </w:rPr>
              <w:t>《复制管理办法》</w:t>
            </w:r>
          </w:p>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5.《中华人民共和国政府信息公开条例》；</w:t>
            </w:r>
          </w:p>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6.《关于全面推进政务公开工作的意见》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县（市、区）新闻出版主管部门</w:t>
            </w:r>
          </w:p>
        </w:tc>
        <w:tc>
          <w:tcPr>
            <w:tcW w:w="1590"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jc w:val="left"/>
              <w:rPr>
                <w:rFonts w:hint="eastAsia" w:asciiTheme="majorEastAsia" w:hAnsiTheme="majorEastAsia" w:eastAsiaTheme="majorEastAsia" w:cstheme="majorEastAsia"/>
                <w:kern w:val="0"/>
                <w:sz w:val="16"/>
                <w:szCs w:val="15"/>
                <w:shd w:val="clear" w:color="auto" w:fill="FFFFFF"/>
                <w:lang w:val="en-US"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对光盘复制单位使用未蚀刻或者未按规定蚀刻SID码的注塑模具复制只读类光盘等行为的行政处罚（不包括吊销许可证）</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2"/>
              </w:numPr>
              <w:ind w:left="425" w:leftChars="0" w:right="0" w:rightChars="0" w:hanging="425" w:firstLineChars="0"/>
              <w:rPr>
                <w:rFonts w:hint="eastAsia" w:asciiTheme="majorEastAsia" w:hAnsiTheme="majorEastAsia" w:eastAsiaTheme="majorEastAsia" w:cstheme="majorEastAsia"/>
                <w:sz w:val="24"/>
                <w:lang w:val="en-US" w:eastAsia="zh-CN" w:bidi="ar-SA"/>
              </w:rPr>
            </w:pPr>
            <w:r>
              <w:rPr>
                <w:rFonts w:hint="eastAsia" w:asciiTheme="majorEastAsia" w:hAnsiTheme="majorEastAsia" w:eastAsiaTheme="majorEastAsia" w:cstheme="majorEastAsia"/>
                <w:sz w:val="24"/>
                <w:lang w:val="en-US" w:eastAsia="zh-CN" w:bidi="ar-SA"/>
              </w:rPr>
              <w:t>《中华人民共和国行政处罚法》</w:t>
            </w:r>
          </w:p>
          <w:p>
            <w:pPr>
              <w:widowControl/>
              <w:numPr>
                <w:ilvl w:val="0"/>
                <w:numId w:val="2"/>
              </w:numPr>
              <w:ind w:left="425" w:leftChars="0" w:right="0" w:rightChars="0" w:hanging="425" w:firstLineChars="0"/>
              <w:rPr>
                <w:rFonts w:hint="eastAsia" w:asciiTheme="majorEastAsia" w:hAnsiTheme="majorEastAsia" w:eastAsiaTheme="majorEastAsia" w:cstheme="majorEastAsia"/>
                <w:sz w:val="24"/>
                <w:lang w:val="en-US" w:eastAsia="zh-CN" w:bidi="ar-SA"/>
              </w:rPr>
            </w:pPr>
            <w:r>
              <w:rPr>
                <w:rFonts w:hint="eastAsia" w:asciiTheme="majorEastAsia" w:hAnsiTheme="majorEastAsia" w:eastAsiaTheme="majorEastAsia" w:cstheme="majorEastAsia"/>
                <w:sz w:val="24"/>
                <w:lang w:val="en-US" w:eastAsia="zh-CN" w:bidi="ar-SA"/>
              </w:rPr>
              <w:t>《音像制品管理条例》</w:t>
            </w:r>
          </w:p>
          <w:p>
            <w:pPr>
              <w:widowControl/>
              <w:numPr>
                <w:ilvl w:val="0"/>
                <w:numId w:val="2"/>
              </w:numPr>
              <w:ind w:left="425" w:leftChars="0" w:right="0" w:rightChars="0" w:hanging="425" w:firstLineChars="0"/>
              <w:rPr>
                <w:rFonts w:hint="eastAsia" w:asciiTheme="majorEastAsia" w:hAnsiTheme="majorEastAsia" w:eastAsiaTheme="majorEastAsia" w:cstheme="majorEastAsia"/>
                <w:sz w:val="24"/>
                <w:lang w:val="en-US" w:eastAsia="zh-CN" w:bidi="ar-SA"/>
              </w:rPr>
            </w:pPr>
            <w:r>
              <w:rPr>
                <w:rFonts w:hint="eastAsia" w:asciiTheme="majorEastAsia" w:hAnsiTheme="majorEastAsia" w:eastAsiaTheme="majorEastAsia" w:cstheme="majorEastAsia"/>
                <w:sz w:val="24"/>
                <w:lang w:val="en-US" w:eastAsia="zh-CN" w:bidi="ar-SA"/>
              </w:rPr>
              <w:t>《复制管理办法</w:t>
            </w:r>
          </w:p>
          <w:p>
            <w:pPr>
              <w:widowControl/>
              <w:numPr>
                <w:ilvl w:val="0"/>
                <w:numId w:val="2"/>
              </w:numPr>
              <w:ind w:left="425" w:leftChars="0" w:right="0" w:rightChars="0" w:hanging="425" w:firstLineChars="0"/>
              <w:rPr>
                <w:rFonts w:hint="eastAsia" w:asciiTheme="majorEastAsia" w:hAnsiTheme="majorEastAsia" w:eastAsiaTheme="majorEastAsia" w:cstheme="majorEastAsia"/>
                <w:sz w:val="24"/>
                <w:lang w:val="en-US" w:eastAsia="zh-CN" w:bidi="ar-SA"/>
              </w:rPr>
            </w:pPr>
            <w:r>
              <w:rPr>
                <w:rFonts w:hint="eastAsia" w:asciiTheme="majorEastAsia" w:hAnsiTheme="majorEastAsia" w:eastAsiaTheme="majorEastAsia" w:cstheme="majorEastAsia"/>
                <w:sz w:val="24"/>
                <w:lang w:val="en-US" w:eastAsia="zh-CN" w:bidi="ar-SA"/>
              </w:rPr>
              <w:t>《中华人民共和国政府信息公开条例》；</w:t>
            </w:r>
          </w:p>
          <w:p>
            <w:pPr>
              <w:widowControl/>
              <w:numPr>
                <w:ilvl w:val="0"/>
                <w:numId w:val="2"/>
              </w:numPr>
              <w:ind w:left="425" w:leftChars="0" w:right="0" w:righ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val="en-US" w:eastAsia="zh-CN" w:bidi="ar-SA"/>
              </w:rPr>
              <w:t>《关于全面推进政务公开工作的意见》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b/>
                <w:bCs/>
                <w:sz w:val="24"/>
                <w:lang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县（市、区）新闻出版主管部门</w:t>
            </w:r>
          </w:p>
        </w:tc>
        <w:tc>
          <w:tcPr>
            <w:tcW w:w="1590"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jc w:val="left"/>
              <w:rPr>
                <w:rFonts w:hint="eastAsia" w:asciiTheme="majorEastAsia" w:hAnsiTheme="majorEastAsia" w:eastAsiaTheme="majorEastAsia" w:cstheme="majorEastAsia"/>
                <w:kern w:val="0"/>
                <w:sz w:val="16"/>
                <w:szCs w:val="15"/>
                <w:shd w:val="clear" w:color="auto" w:fill="FFFFFF"/>
                <w:lang w:val="en-US"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zh-CN" w:eastAsia="zh-CN" w:bidi="zh-CN"/>
              </w:rPr>
            </w:pPr>
            <w:r>
              <w:rPr>
                <w:rFonts w:hint="eastAsia" w:ascii="宋体" w:hAnsi="宋体" w:eastAsia="宋体" w:cs="宋体"/>
                <w:i w:val="0"/>
                <w:color w:val="000000"/>
                <w:kern w:val="0"/>
                <w:sz w:val="20"/>
                <w:szCs w:val="20"/>
                <w:u w:val="none"/>
                <w:lang w:val="en-US" w:eastAsia="zh-CN" w:bidi="ar"/>
              </w:rPr>
              <w:t>对未经批准，擅自设立电子出版物的出版单位，擅自从事电子出版物出版业务等行为的行政处罚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0"/>
              </w:numPr>
              <w:ind w:leftChars="0" w:right="0" w:right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val="en-US" w:eastAsia="zh-CN" w:bidi="ar-SA"/>
              </w:rPr>
              <w:t>1.</w:t>
            </w:r>
            <w:r>
              <w:rPr>
                <w:rFonts w:hint="eastAsia" w:asciiTheme="majorEastAsia" w:hAnsiTheme="majorEastAsia" w:eastAsiaTheme="majorEastAsia" w:cstheme="majorEastAsia"/>
                <w:sz w:val="24"/>
                <w:lang w:bidi="ar-SA"/>
              </w:rPr>
              <w:t>《中华人民共和国行政处罚法》</w:t>
            </w:r>
          </w:p>
          <w:p>
            <w:pPr>
              <w:widowControl/>
              <w:numPr>
                <w:ilvl w:val="0"/>
                <w:numId w:val="0"/>
              </w:numPr>
              <w:ind w:leftChars="0" w:right="0" w:right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val="en-US" w:eastAsia="zh-CN" w:bidi="ar-SA"/>
              </w:rPr>
              <w:t>2.</w:t>
            </w:r>
            <w:r>
              <w:rPr>
                <w:rFonts w:hint="eastAsia" w:asciiTheme="majorEastAsia" w:hAnsiTheme="majorEastAsia" w:eastAsiaTheme="majorEastAsia" w:cstheme="majorEastAsia"/>
                <w:sz w:val="24"/>
                <w:lang w:bidi="ar-SA"/>
              </w:rPr>
              <w:t>《出版管理条例》</w:t>
            </w:r>
          </w:p>
          <w:p>
            <w:pPr>
              <w:widowControl/>
              <w:numPr>
                <w:ilvl w:val="0"/>
                <w:numId w:val="0"/>
              </w:numPr>
              <w:ind w:leftChars="0" w:right="0" w:right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val="en-US" w:eastAsia="zh-CN" w:bidi="ar-SA"/>
              </w:rPr>
              <w:t>3.</w:t>
            </w:r>
            <w:r>
              <w:rPr>
                <w:rFonts w:hint="eastAsia" w:asciiTheme="majorEastAsia" w:hAnsiTheme="majorEastAsia" w:eastAsiaTheme="majorEastAsia" w:cstheme="majorEastAsia"/>
                <w:sz w:val="24"/>
                <w:lang w:bidi="ar-SA"/>
              </w:rPr>
              <w:t>《电子出版物出版管理规定》</w:t>
            </w:r>
          </w:p>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val="en-US" w:eastAsia="zh-CN" w:bidi="ar-SA"/>
              </w:rPr>
              <w:t>4</w:t>
            </w:r>
            <w:r>
              <w:rPr>
                <w:rFonts w:hint="eastAsia" w:asciiTheme="majorEastAsia" w:hAnsiTheme="majorEastAsia" w:eastAsiaTheme="majorEastAsia" w:cstheme="majorEastAsia"/>
                <w:sz w:val="24"/>
                <w:lang w:bidi="ar-SA"/>
              </w:rPr>
              <w:t>.《中华人民共和国政府信息公开条例》</w:t>
            </w:r>
          </w:p>
          <w:p>
            <w:pPr>
              <w:widowControl/>
              <w:numPr>
                <w:ilvl w:val="0"/>
                <w:numId w:val="0"/>
              </w:numPr>
              <w:ind w:leftChars="0" w:right="0" w:right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val="en-US" w:eastAsia="zh-CN" w:bidi="ar-SA"/>
              </w:rPr>
              <w:t>5</w:t>
            </w:r>
            <w:r>
              <w:rPr>
                <w:rFonts w:hint="eastAsia" w:asciiTheme="majorEastAsia" w:hAnsiTheme="majorEastAsia" w:eastAsiaTheme="majorEastAsia" w:cstheme="majorEastAsia"/>
                <w:sz w:val="24"/>
                <w:lang w:bidi="ar-SA"/>
              </w:rPr>
              <w:t>.《关于全面推进政务公开工作的意见》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县（市、区）新闻出版主管部门</w:t>
            </w:r>
          </w:p>
        </w:tc>
        <w:tc>
          <w:tcPr>
            <w:tcW w:w="1590"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jc w:val="left"/>
              <w:rPr>
                <w:rFonts w:hint="eastAsia" w:asciiTheme="majorEastAsia" w:hAnsiTheme="majorEastAsia" w:eastAsiaTheme="majorEastAsia" w:cstheme="majorEastAsia"/>
                <w:kern w:val="0"/>
                <w:sz w:val="16"/>
                <w:szCs w:val="15"/>
                <w:shd w:val="clear" w:color="auto" w:fill="FFFFFF"/>
                <w:lang w:val="en-US"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zh-CN" w:eastAsia="zh-CN" w:bidi="zh-CN"/>
              </w:rPr>
            </w:pPr>
            <w:r>
              <w:rPr>
                <w:rFonts w:hint="eastAsia" w:ascii="宋体" w:hAnsi="宋体" w:eastAsia="宋体" w:cs="宋体"/>
                <w:i w:val="0"/>
                <w:color w:val="000000"/>
                <w:kern w:val="0"/>
                <w:sz w:val="20"/>
                <w:szCs w:val="20"/>
                <w:u w:val="none"/>
                <w:lang w:val="en-US" w:eastAsia="zh-CN" w:bidi="ar"/>
              </w:rPr>
              <w:t>对制作、出版含有禁止内容的电子出版物或明知或者应知他人出版含有禁止内容的电子出版物而向其出售、出租或者以其他形式转让本出版单位的名称、电子出版物专用中国标准书号、国内统一连续出版物号、条码及电子出版物复制委托书等行为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3"/>
              </w:numPr>
              <w:ind w:left="0" w:leftChars="0" w:right="0" w:rightChars="0" w:firstLine="0"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《中华人民共和国行政处罚法》</w:t>
            </w:r>
          </w:p>
          <w:p>
            <w:pPr>
              <w:widowControl/>
              <w:numPr>
                <w:ilvl w:val="0"/>
                <w:numId w:val="3"/>
              </w:numPr>
              <w:ind w:left="0" w:leftChars="0" w:right="0" w:rightChars="0" w:firstLine="0"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《出版管理条例》《电子出版物出版管理规定》</w:t>
            </w:r>
          </w:p>
          <w:p>
            <w:pPr>
              <w:widowControl/>
              <w:numPr>
                <w:ilvl w:val="0"/>
                <w:numId w:val="3"/>
              </w:numPr>
              <w:ind w:left="0" w:leftChars="0" w:firstLine="0"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《中华人民共和国政府信息公开条例》；</w:t>
            </w:r>
          </w:p>
          <w:p>
            <w:pPr>
              <w:widowControl/>
              <w:numPr>
                <w:ilvl w:val="0"/>
                <w:numId w:val="3"/>
              </w:numPr>
              <w:ind w:left="0" w:leftChars="0" w:right="0" w:rightChars="0" w:firstLine="0"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县（市、区）新闻出版主管部门</w:t>
            </w:r>
          </w:p>
        </w:tc>
        <w:tc>
          <w:tcPr>
            <w:tcW w:w="1590"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jc w:val="left"/>
              <w:rPr>
                <w:rFonts w:hint="eastAsia" w:asciiTheme="majorEastAsia" w:hAnsiTheme="majorEastAsia" w:eastAsiaTheme="majorEastAsia" w:cstheme="majorEastAsia"/>
                <w:kern w:val="0"/>
                <w:sz w:val="16"/>
                <w:szCs w:val="15"/>
                <w:shd w:val="clear" w:color="auto" w:fill="FFFFFF"/>
                <w:lang w:val="en-US"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zh-CN" w:eastAsia="zh-CN" w:bidi="zh-CN"/>
              </w:rPr>
            </w:pPr>
            <w:r>
              <w:rPr>
                <w:rFonts w:hint="eastAsia" w:ascii="宋体" w:hAnsi="宋体" w:eastAsia="宋体" w:cs="宋体"/>
                <w:i w:val="0"/>
                <w:color w:val="000000"/>
                <w:kern w:val="0"/>
                <w:sz w:val="20"/>
                <w:szCs w:val="20"/>
                <w:u w:val="none"/>
                <w:lang w:val="en-US" w:eastAsia="zh-CN" w:bidi="ar"/>
              </w:rPr>
              <w:t>对电子出版物进口经营单位未经批准进口电子出版物等行为的行政处罚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4"/>
              </w:numPr>
              <w:ind w:left="425" w:leftChars="0" w:right="0" w:righ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《中华人民共和国行政处罚法》</w:t>
            </w:r>
          </w:p>
          <w:p>
            <w:pPr>
              <w:widowControl/>
              <w:numPr>
                <w:ilvl w:val="0"/>
                <w:numId w:val="4"/>
              </w:numPr>
              <w:ind w:left="425" w:leftChars="0" w:right="0" w:righ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《出版管理条例》</w:t>
            </w:r>
          </w:p>
          <w:p>
            <w:pPr>
              <w:widowControl/>
              <w:numPr>
                <w:ilvl w:val="0"/>
                <w:numId w:val="4"/>
              </w:numPr>
              <w:ind w:left="425" w:leftChars="0" w:right="0" w:righ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《电子出版物出版管理规定》</w:t>
            </w:r>
          </w:p>
          <w:p>
            <w:pPr>
              <w:widowControl/>
              <w:numPr>
                <w:ilvl w:val="0"/>
                <w:numId w:val="4"/>
              </w:numPr>
              <w:tabs>
                <w:tab w:val="left" w:pos="397"/>
              </w:tabs>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《中华人民共和国政府信息公开条例》；</w:t>
            </w:r>
          </w:p>
          <w:p>
            <w:pPr>
              <w:widowControl/>
              <w:numPr>
                <w:ilvl w:val="0"/>
                <w:numId w:val="4"/>
              </w:numPr>
              <w:ind w:left="425" w:leftChars="0" w:right="0" w:righ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县（市、区）新闻出版主管部门</w:t>
            </w:r>
          </w:p>
        </w:tc>
        <w:tc>
          <w:tcPr>
            <w:tcW w:w="1590"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jc w:val="left"/>
              <w:rPr>
                <w:rFonts w:hint="eastAsia" w:asciiTheme="majorEastAsia" w:hAnsiTheme="majorEastAsia" w:eastAsiaTheme="majorEastAsia" w:cstheme="majorEastAsia"/>
                <w:kern w:val="0"/>
                <w:sz w:val="16"/>
                <w:szCs w:val="15"/>
                <w:shd w:val="clear" w:color="auto" w:fill="FFFFFF"/>
                <w:lang w:val="en-US"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对电子出版物制作单位未办理备案手续的行政处罚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5"/>
              </w:numPr>
              <w:ind w:left="425" w:leftChars="0" w:right="0" w:righ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《中华人民共和国行政处罚法》</w:t>
            </w:r>
          </w:p>
          <w:p>
            <w:pPr>
              <w:widowControl/>
              <w:numPr>
                <w:ilvl w:val="0"/>
                <w:numId w:val="5"/>
              </w:numPr>
              <w:ind w:left="425" w:leftChars="0" w:right="0" w:righ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《电子出版物出版管理规定》</w:t>
            </w:r>
          </w:p>
          <w:p>
            <w:pPr>
              <w:widowControl/>
              <w:numPr>
                <w:ilvl w:val="0"/>
                <w:numId w:val="5"/>
              </w:numPr>
              <w:ind w:left="425" w:leftChars="0" w:right="0" w:righ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《中华人民共和国政府信息公开条例》；</w:t>
            </w:r>
          </w:p>
          <w:p>
            <w:pPr>
              <w:widowControl/>
              <w:numPr>
                <w:ilvl w:val="0"/>
                <w:numId w:val="5"/>
              </w:numPr>
              <w:ind w:left="425" w:leftChars="0" w:right="0" w:righ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县（市、区）新闻出版主管部门</w:t>
            </w:r>
          </w:p>
        </w:tc>
        <w:tc>
          <w:tcPr>
            <w:tcW w:w="1590"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jc w:val="left"/>
              <w:rPr>
                <w:rFonts w:hint="eastAsia" w:asciiTheme="majorEastAsia" w:hAnsiTheme="majorEastAsia" w:eastAsiaTheme="majorEastAsia" w:cstheme="majorEastAsia"/>
                <w:kern w:val="0"/>
                <w:sz w:val="16"/>
                <w:szCs w:val="15"/>
                <w:shd w:val="clear" w:color="auto" w:fill="FFFFFF"/>
                <w:lang w:val="en-US"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对电子出版物出版单位出租、出借、出售或者以其他任何形式转让本单位的名称、电子出版物专用中国标准书号、国内统一连续出版物号的行政处罚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6"/>
              </w:numPr>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《中华人民共和国行政处罚法》</w:t>
            </w:r>
          </w:p>
          <w:p>
            <w:pPr>
              <w:widowControl/>
              <w:numPr>
                <w:ilvl w:val="0"/>
                <w:numId w:val="6"/>
              </w:numPr>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《出版管理条例》</w:t>
            </w:r>
          </w:p>
          <w:p>
            <w:pPr>
              <w:widowControl/>
              <w:numPr>
                <w:ilvl w:val="0"/>
                <w:numId w:val="6"/>
              </w:numPr>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《电子出版物出版管理规定》</w:t>
            </w:r>
          </w:p>
          <w:p>
            <w:pPr>
              <w:widowControl/>
              <w:numPr>
                <w:ilvl w:val="0"/>
                <w:numId w:val="6"/>
              </w:numPr>
              <w:tabs>
                <w:tab w:val="left" w:pos="397"/>
              </w:tabs>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《中华人民共和国政府信息公开条例》；</w:t>
            </w:r>
          </w:p>
          <w:p>
            <w:pPr>
              <w:widowControl/>
              <w:numPr>
                <w:ilvl w:val="0"/>
                <w:numId w:val="6"/>
              </w:numPr>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县（市、区）新闻出版主管部门</w:t>
            </w:r>
          </w:p>
        </w:tc>
        <w:tc>
          <w:tcPr>
            <w:tcW w:w="1590"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jc w:val="left"/>
              <w:rPr>
                <w:rFonts w:hint="eastAsia" w:asciiTheme="majorEastAsia" w:hAnsiTheme="majorEastAsia" w:eastAsiaTheme="majorEastAsia" w:cstheme="majorEastAsia"/>
                <w:kern w:val="0"/>
                <w:sz w:val="16"/>
                <w:szCs w:val="15"/>
                <w:shd w:val="clear" w:color="auto" w:fill="FFFFFF"/>
                <w:lang w:val="en-US"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default" w:ascii="Times New Roman" w:hAnsi="Times New Roman" w:eastAsia="仿宋_GB2312" w:cs="宋体"/>
                <w:sz w:val="24"/>
                <w:lang w:val="en-US" w:eastAsia="zh-CN" w:bidi="ar-SA"/>
              </w:rPr>
            </w:pPr>
            <w:r>
              <w:rPr>
                <w:rFonts w:hint="eastAsia" w:ascii="Times New Roman" w:hAnsi="Times New Roman" w:eastAsia="仿宋_GB2312" w:cs="宋体"/>
                <w:sz w:val="24"/>
                <w:lang w:val="en-US"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对电子出版物出版单位未按规定使用中国标准书号的行政处罚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7"/>
              </w:numPr>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《中华人民共和国行政处罚法》</w:t>
            </w:r>
          </w:p>
          <w:p>
            <w:pPr>
              <w:widowControl/>
              <w:numPr>
                <w:ilvl w:val="0"/>
                <w:numId w:val="7"/>
              </w:numPr>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《出版管理条例》</w:t>
            </w:r>
          </w:p>
          <w:p>
            <w:pPr>
              <w:widowControl/>
              <w:numPr>
                <w:ilvl w:val="0"/>
                <w:numId w:val="7"/>
              </w:numPr>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《电子出版物出版管理规定》</w:t>
            </w:r>
          </w:p>
          <w:p>
            <w:pPr>
              <w:widowControl/>
              <w:numPr>
                <w:ilvl w:val="0"/>
                <w:numId w:val="7"/>
              </w:numPr>
              <w:tabs>
                <w:tab w:val="left" w:pos="397"/>
              </w:tabs>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《中华人民共和国政府信息公开条例》；</w:t>
            </w:r>
          </w:p>
          <w:p>
            <w:pPr>
              <w:widowControl/>
              <w:numPr>
                <w:ilvl w:val="0"/>
                <w:numId w:val="7"/>
              </w:numPr>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县（市、区）新闻出版主管部门</w:t>
            </w:r>
          </w:p>
        </w:tc>
        <w:tc>
          <w:tcPr>
            <w:tcW w:w="1590"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jc w:val="left"/>
              <w:rPr>
                <w:rFonts w:hint="eastAsia" w:asciiTheme="majorEastAsia" w:hAnsiTheme="majorEastAsia" w:eastAsiaTheme="majorEastAsia" w:cstheme="majorEastAsia"/>
                <w:kern w:val="0"/>
                <w:sz w:val="16"/>
                <w:szCs w:val="15"/>
                <w:shd w:val="clear" w:color="auto" w:fill="FFFFFF"/>
                <w:lang w:val="en-US"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对电子出版物出版单位出版的电子出版物不符合国家的技术、质量标准和规范要求或未按规定载明有关事项的行政处罚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8"/>
              </w:numPr>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《中华人民共和国行政处罚法》</w:t>
            </w:r>
          </w:p>
          <w:p>
            <w:pPr>
              <w:widowControl/>
              <w:numPr>
                <w:ilvl w:val="0"/>
                <w:numId w:val="8"/>
              </w:numPr>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《出版管理条例》</w:t>
            </w:r>
          </w:p>
          <w:p>
            <w:pPr>
              <w:widowControl/>
              <w:numPr>
                <w:ilvl w:val="0"/>
                <w:numId w:val="8"/>
              </w:numPr>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《电子出版物出版管理规定》</w:t>
            </w:r>
          </w:p>
          <w:p>
            <w:pPr>
              <w:widowControl/>
              <w:numPr>
                <w:ilvl w:val="0"/>
                <w:numId w:val="8"/>
              </w:numPr>
              <w:tabs>
                <w:tab w:val="left" w:pos="397"/>
              </w:tabs>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《中华人民共和国政府信息公开条例》；</w:t>
            </w:r>
          </w:p>
          <w:p>
            <w:pPr>
              <w:widowControl/>
              <w:numPr>
                <w:ilvl w:val="0"/>
                <w:numId w:val="8"/>
              </w:numPr>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县（市、区）新闻出版主管部门</w:t>
            </w:r>
          </w:p>
        </w:tc>
        <w:tc>
          <w:tcPr>
            <w:tcW w:w="1590"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jc w:val="left"/>
              <w:rPr>
                <w:rFonts w:hint="eastAsia" w:asciiTheme="majorEastAsia" w:hAnsiTheme="majorEastAsia" w:eastAsiaTheme="majorEastAsia" w:cstheme="majorEastAsia"/>
                <w:kern w:val="0"/>
                <w:sz w:val="16"/>
                <w:szCs w:val="15"/>
                <w:shd w:val="clear" w:color="auto" w:fill="FFFFFF"/>
                <w:lang w:val="en-US"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default" w:ascii="Times New Roman" w:hAnsi="Times New Roman" w:eastAsia="仿宋_GB2312" w:cs="宋体"/>
                <w:sz w:val="24"/>
                <w:lang w:val="en-US"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对电子出版物出版单位未经批准，擅自出版境外著作权人授权的电子出版物等行为的行政处罚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9"/>
              </w:numPr>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《中华人民共和国行政处罚法》</w:t>
            </w:r>
          </w:p>
          <w:p>
            <w:pPr>
              <w:widowControl/>
              <w:numPr>
                <w:ilvl w:val="0"/>
                <w:numId w:val="9"/>
              </w:numPr>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《出版管理条例》</w:t>
            </w:r>
          </w:p>
          <w:p>
            <w:pPr>
              <w:widowControl/>
              <w:numPr>
                <w:ilvl w:val="0"/>
                <w:numId w:val="9"/>
              </w:numPr>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《电子出版物出版管理规定》</w:t>
            </w:r>
          </w:p>
          <w:p>
            <w:pPr>
              <w:widowControl/>
              <w:numPr>
                <w:ilvl w:val="0"/>
                <w:numId w:val="9"/>
              </w:numPr>
              <w:tabs>
                <w:tab w:val="left" w:pos="397"/>
              </w:tabs>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《中华人民共和国政府信息公开条例》；</w:t>
            </w:r>
          </w:p>
          <w:p>
            <w:pPr>
              <w:widowControl/>
              <w:numPr>
                <w:ilvl w:val="0"/>
                <w:numId w:val="9"/>
              </w:numPr>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县（市、区）新闻出版主管部门</w:t>
            </w:r>
          </w:p>
        </w:tc>
        <w:tc>
          <w:tcPr>
            <w:tcW w:w="1590"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jc w:val="left"/>
              <w:rPr>
                <w:rFonts w:hint="eastAsia" w:asciiTheme="majorEastAsia" w:hAnsiTheme="majorEastAsia" w:eastAsiaTheme="majorEastAsia" w:cstheme="majorEastAsia"/>
                <w:kern w:val="0"/>
                <w:sz w:val="16"/>
                <w:szCs w:val="15"/>
                <w:shd w:val="clear" w:color="auto" w:fill="FFFFFF"/>
                <w:lang w:val="en-US"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对电子出版物出版单位与境外机构合作出版电子出版物，未按规定办理选题审批手续等行为的行政处罚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10"/>
              </w:numPr>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《中华人民共和国行政处罚法》</w:t>
            </w:r>
          </w:p>
          <w:p>
            <w:pPr>
              <w:widowControl/>
              <w:numPr>
                <w:ilvl w:val="0"/>
                <w:numId w:val="10"/>
              </w:numPr>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《出版管理条例》</w:t>
            </w:r>
          </w:p>
          <w:p>
            <w:pPr>
              <w:widowControl/>
              <w:numPr>
                <w:ilvl w:val="0"/>
                <w:numId w:val="10"/>
              </w:numPr>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《电子出版物出版管理规定》</w:t>
            </w:r>
          </w:p>
          <w:p>
            <w:pPr>
              <w:widowControl/>
              <w:numPr>
                <w:ilvl w:val="0"/>
                <w:numId w:val="10"/>
              </w:numPr>
              <w:tabs>
                <w:tab w:val="left" w:pos="397"/>
              </w:tabs>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《中华人民共和国政府信息公开条例》；</w:t>
            </w:r>
          </w:p>
          <w:p>
            <w:pPr>
              <w:widowControl/>
              <w:numPr>
                <w:ilvl w:val="0"/>
                <w:numId w:val="10"/>
              </w:numPr>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县（市、区）新闻出版主管部门</w:t>
            </w:r>
          </w:p>
        </w:tc>
        <w:tc>
          <w:tcPr>
            <w:tcW w:w="1590"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jc w:val="left"/>
              <w:rPr>
                <w:rFonts w:hint="eastAsia" w:asciiTheme="majorEastAsia" w:hAnsiTheme="majorEastAsia" w:eastAsiaTheme="majorEastAsia" w:cstheme="majorEastAsia"/>
                <w:kern w:val="0"/>
                <w:sz w:val="16"/>
                <w:szCs w:val="15"/>
                <w:shd w:val="clear" w:color="auto" w:fill="FFFFFF"/>
                <w:lang w:val="en-US"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对电子出版物进口经营单位进口的电子出版物的外包装上未贴有标识及载明有关事项的行政处罚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11"/>
              </w:numPr>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《中华人民共和国行政处罚法》</w:t>
            </w:r>
          </w:p>
          <w:p>
            <w:pPr>
              <w:widowControl/>
              <w:numPr>
                <w:ilvl w:val="0"/>
                <w:numId w:val="11"/>
              </w:numPr>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《出版管理条例》</w:t>
            </w:r>
          </w:p>
          <w:p>
            <w:pPr>
              <w:widowControl/>
              <w:numPr>
                <w:ilvl w:val="0"/>
                <w:numId w:val="11"/>
              </w:numPr>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《电子出版物出版管理规定》</w:t>
            </w:r>
          </w:p>
          <w:p>
            <w:pPr>
              <w:widowControl/>
              <w:numPr>
                <w:ilvl w:val="0"/>
                <w:numId w:val="11"/>
              </w:numPr>
              <w:tabs>
                <w:tab w:val="left" w:pos="397"/>
              </w:tabs>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《中华人民共和国政府信息公开条例》；</w:t>
            </w:r>
          </w:p>
          <w:p>
            <w:pPr>
              <w:widowControl/>
              <w:numPr>
                <w:ilvl w:val="0"/>
                <w:numId w:val="11"/>
              </w:numPr>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县（市、区）新闻出版主管部门</w:t>
            </w:r>
          </w:p>
        </w:tc>
        <w:tc>
          <w:tcPr>
            <w:tcW w:w="1590"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jc w:val="left"/>
              <w:rPr>
                <w:rFonts w:hint="eastAsia" w:asciiTheme="majorEastAsia" w:hAnsiTheme="majorEastAsia" w:eastAsiaTheme="majorEastAsia" w:cstheme="majorEastAsia"/>
                <w:kern w:val="0"/>
                <w:sz w:val="16"/>
                <w:szCs w:val="15"/>
                <w:shd w:val="clear" w:color="auto" w:fill="FFFFFF"/>
                <w:lang w:val="en-US"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对电子出版物非卖品内容超出公益宣传、企事业单位业务宣传、交流、商品介绍等，或者标有定价，或者用于销售、变相销售或与其他商品搭配销售等行为的行政处罚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12"/>
              </w:numPr>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《中华人民共和国行政处罚法》</w:t>
            </w:r>
          </w:p>
          <w:p>
            <w:pPr>
              <w:widowControl/>
              <w:numPr>
                <w:ilvl w:val="0"/>
                <w:numId w:val="12"/>
              </w:numPr>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《出版管理条例》</w:t>
            </w:r>
          </w:p>
          <w:p>
            <w:pPr>
              <w:widowControl/>
              <w:numPr>
                <w:ilvl w:val="0"/>
                <w:numId w:val="12"/>
              </w:numPr>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《电子出版物出版管理规定》</w:t>
            </w:r>
          </w:p>
          <w:p>
            <w:pPr>
              <w:widowControl/>
              <w:numPr>
                <w:ilvl w:val="0"/>
                <w:numId w:val="12"/>
              </w:numPr>
              <w:tabs>
                <w:tab w:val="left" w:pos="397"/>
              </w:tabs>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《中华人民共和国政府信息公开条例》；</w:t>
            </w:r>
          </w:p>
          <w:p>
            <w:pPr>
              <w:widowControl/>
              <w:numPr>
                <w:ilvl w:val="0"/>
                <w:numId w:val="12"/>
              </w:numPr>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县（市、区）新闻出版主管部门</w:t>
            </w:r>
          </w:p>
        </w:tc>
        <w:tc>
          <w:tcPr>
            <w:tcW w:w="1590"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jc w:val="left"/>
              <w:rPr>
                <w:rFonts w:hint="eastAsia" w:asciiTheme="majorEastAsia" w:hAnsiTheme="majorEastAsia" w:eastAsiaTheme="majorEastAsia" w:cstheme="majorEastAsia"/>
                <w:kern w:val="0"/>
                <w:sz w:val="16"/>
                <w:szCs w:val="15"/>
                <w:shd w:val="clear" w:color="auto" w:fill="FFFFFF"/>
                <w:lang w:val="en-US"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对电子出版物出版单位及其他委托复制单位委托未经新闻出版总署批准设立的复制单位复制电子出版物、电子出版物非卖品等的行政处罚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13"/>
              </w:numPr>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《中华人民共和国行政处罚法》</w:t>
            </w:r>
          </w:p>
          <w:p>
            <w:pPr>
              <w:widowControl/>
              <w:numPr>
                <w:ilvl w:val="0"/>
                <w:numId w:val="13"/>
              </w:numPr>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《出版管理条例》</w:t>
            </w:r>
          </w:p>
          <w:p>
            <w:pPr>
              <w:widowControl/>
              <w:numPr>
                <w:ilvl w:val="0"/>
                <w:numId w:val="13"/>
              </w:numPr>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《电子出版物出版管理规定》</w:t>
            </w:r>
          </w:p>
          <w:p>
            <w:pPr>
              <w:widowControl/>
              <w:numPr>
                <w:ilvl w:val="0"/>
                <w:numId w:val="13"/>
              </w:numPr>
              <w:tabs>
                <w:tab w:val="left" w:pos="397"/>
              </w:tabs>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《中华人民共和国政府信息公开条例》；</w:t>
            </w:r>
          </w:p>
          <w:p>
            <w:pPr>
              <w:widowControl/>
              <w:numPr>
                <w:ilvl w:val="0"/>
                <w:numId w:val="13"/>
              </w:numPr>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县（市、区）新闻出版主管部门</w:t>
            </w:r>
          </w:p>
        </w:tc>
        <w:tc>
          <w:tcPr>
            <w:tcW w:w="1590"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jc w:val="left"/>
              <w:rPr>
                <w:rFonts w:hint="eastAsia" w:asciiTheme="majorEastAsia" w:hAnsiTheme="majorEastAsia" w:eastAsiaTheme="majorEastAsia" w:cstheme="majorEastAsia"/>
                <w:kern w:val="0"/>
                <w:sz w:val="16"/>
                <w:szCs w:val="15"/>
                <w:shd w:val="clear" w:color="auto" w:fill="FFFFFF"/>
                <w:lang w:val="en-US"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对印刷、复制、发行含有《出版管理条例》第二十五条、第二十六条禁止内容的出版物等行为的行政处罚（不包括吊销许可证）</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14"/>
              </w:numPr>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《中华人民共和国行政处罚法》</w:t>
            </w:r>
          </w:p>
          <w:p>
            <w:pPr>
              <w:widowControl/>
              <w:numPr>
                <w:ilvl w:val="0"/>
                <w:numId w:val="14"/>
              </w:numPr>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《出版管理条例》</w:t>
            </w:r>
          </w:p>
          <w:p>
            <w:pPr>
              <w:widowControl/>
              <w:numPr>
                <w:ilvl w:val="0"/>
                <w:numId w:val="14"/>
              </w:numPr>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《复制管理办法》</w:t>
            </w:r>
          </w:p>
          <w:p>
            <w:pPr>
              <w:widowControl/>
              <w:numPr>
                <w:ilvl w:val="0"/>
                <w:numId w:val="14"/>
              </w:numPr>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《出版物市场管理规定》</w:t>
            </w:r>
          </w:p>
          <w:p>
            <w:pPr>
              <w:widowControl/>
              <w:numPr>
                <w:ilvl w:val="0"/>
                <w:numId w:val="14"/>
              </w:numPr>
              <w:tabs>
                <w:tab w:val="left" w:pos="397"/>
              </w:tabs>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《中华人民共和国政府信息公开条例》；</w:t>
            </w:r>
          </w:p>
          <w:p>
            <w:pPr>
              <w:widowControl/>
              <w:numPr>
                <w:ilvl w:val="0"/>
                <w:numId w:val="14"/>
              </w:numPr>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县（市、区）新闻出版主管部门</w:t>
            </w:r>
          </w:p>
        </w:tc>
        <w:tc>
          <w:tcPr>
            <w:tcW w:w="1590"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jc w:val="left"/>
              <w:rPr>
                <w:rFonts w:hint="eastAsia" w:asciiTheme="majorEastAsia" w:hAnsiTheme="majorEastAsia" w:eastAsiaTheme="majorEastAsia" w:cstheme="majorEastAsia"/>
                <w:kern w:val="0"/>
                <w:sz w:val="16"/>
                <w:szCs w:val="15"/>
                <w:shd w:val="clear" w:color="auto" w:fill="FFFFFF"/>
                <w:lang w:val="en-US"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对擅自设立从事出版物印刷经营活动的企业或者擅自从事印刷经营活动等行为的行政处罚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2"/>
                <w:szCs w:val="21"/>
                <w:lang w:bidi="ar-SA"/>
              </w:rPr>
            </w:pPr>
            <w:r>
              <w:rPr>
                <w:rFonts w:hint="eastAsia" w:asciiTheme="majorEastAsia" w:hAnsiTheme="majorEastAsia" w:eastAsiaTheme="majorEastAsia" w:cstheme="majorEastAsia"/>
                <w:sz w:val="24"/>
                <w:lang w:bidi="ar-SA"/>
              </w:rPr>
              <w:t>1</w:t>
            </w:r>
            <w:r>
              <w:rPr>
                <w:rFonts w:hint="eastAsia" w:asciiTheme="majorEastAsia" w:hAnsiTheme="majorEastAsia" w:eastAsiaTheme="majorEastAsia" w:cstheme="majorEastAsia"/>
                <w:sz w:val="22"/>
                <w:szCs w:val="21"/>
                <w:lang w:bidi="ar-SA"/>
              </w:rPr>
              <w:t>.《印刷业管理条例》；2.《国务院关于促进市场公平竞争维护市场正常秩序的若干意见》；</w:t>
            </w:r>
          </w:p>
          <w:p>
            <w:pPr>
              <w:widowControl/>
              <w:rPr>
                <w:rFonts w:hint="eastAsia" w:asciiTheme="majorEastAsia" w:hAnsiTheme="majorEastAsia" w:eastAsiaTheme="majorEastAsia" w:cstheme="majorEastAsia"/>
                <w:sz w:val="22"/>
                <w:szCs w:val="21"/>
                <w:lang w:bidi="ar-SA"/>
              </w:rPr>
            </w:pPr>
            <w:r>
              <w:rPr>
                <w:rFonts w:hint="eastAsia" w:asciiTheme="majorEastAsia" w:hAnsiTheme="majorEastAsia" w:eastAsiaTheme="majorEastAsia" w:cstheme="majorEastAsia"/>
                <w:sz w:val="22"/>
                <w:szCs w:val="21"/>
                <w:lang w:bidi="ar-SA"/>
              </w:rPr>
              <w:t>3.《国务院办公厅关于全面推行行政执法公示制度执法全过程记录制度重大执法决定法制审核制度的指导意见》；</w:t>
            </w:r>
          </w:p>
          <w:p>
            <w:pPr>
              <w:widowControl/>
              <w:rPr>
                <w:rFonts w:hint="eastAsia" w:asciiTheme="majorEastAsia" w:hAnsiTheme="majorEastAsia" w:eastAsiaTheme="majorEastAsia" w:cstheme="majorEastAsia"/>
                <w:sz w:val="22"/>
                <w:szCs w:val="21"/>
                <w:lang w:bidi="ar-SA"/>
              </w:rPr>
            </w:pPr>
            <w:r>
              <w:rPr>
                <w:rFonts w:hint="eastAsia" w:asciiTheme="majorEastAsia" w:hAnsiTheme="majorEastAsia" w:eastAsiaTheme="majorEastAsia" w:cstheme="majorEastAsia"/>
                <w:sz w:val="22"/>
                <w:szCs w:val="21"/>
                <w:lang w:bidi="ar-SA"/>
              </w:rPr>
              <w:t>4.《中华人民共和国政府信息公开条例》；</w:t>
            </w:r>
          </w:p>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2"/>
                <w:szCs w:val="21"/>
                <w:lang w:bidi="ar-SA"/>
              </w:rPr>
              <w:t>5.《关于全面推进政务公开工作的意见》。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县（市、区）新闻出版主管部门</w:t>
            </w:r>
          </w:p>
        </w:tc>
        <w:tc>
          <w:tcPr>
            <w:tcW w:w="1590"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jc w:val="left"/>
              <w:rPr>
                <w:rFonts w:hint="eastAsia" w:asciiTheme="majorEastAsia" w:hAnsiTheme="majorEastAsia" w:eastAsiaTheme="majorEastAsia" w:cstheme="majorEastAsia"/>
                <w:kern w:val="0"/>
                <w:sz w:val="16"/>
                <w:szCs w:val="15"/>
                <w:shd w:val="clear" w:color="auto" w:fill="FFFFFF"/>
                <w:lang w:val="en-US"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印刷业经营者印刷明知或者应知含有《印刷业管理条例》第三条规定禁止印刷内容的出版物、包装装潢印刷品或者其他印刷品的，或者印刷国家明令禁止出版的出版物或者非出版单位出版的出版物的行政处罚（不包括吊销许可证）</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1.《印刷业管理条例》；2.《国务院关于促进市场公平竞争维护市场正常秩序的若干意见》；</w:t>
            </w:r>
          </w:p>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3.《国务院办公厅关于全面推行行政执法公示制度执法全过程记录制度重大执法决定法制审核制度的指导意见》；</w:t>
            </w:r>
          </w:p>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4.《中华人民共和国政府信息公开条例》；</w:t>
            </w:r>
          </w:p>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5.《关于全面推进政务公开工作的意见》。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县（市、区）新闻出版主管部门</w:t>
            </w:r>
          </w:p>
        </w:tc>
        <w:tc>
          <w:tcPr>
            <w:tcW w:w="1590"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jc w:val="left"/>
              <w:rPr>
                <w:rFonts w:hint="eastAsia" w:asciiTheme="majorEastAsia" w:hAnsiTheme="majorEastAsia" w:eastAsiaTheme="majorEastAsia" w:cstheme="majorEastAsia"/>
                <w:kern w:val="0"/>
                <w:sz w:val="16"/>
                <w:szCs w:val="15"/>
                <w:shd w:val="clear" w:color="auto" w:fill="FFFFFF"/>
                <w:lang w:val="en-US"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对印刷业经营者没有建立承印验证制度、承印登记制度、印刷品保管制度、印刷品交付制度、印刷活动残次品销毁制度等行为的行政处罚（不包括吊销许可证）</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1.《印刷业管理条例》；2.《国务院关于促进市场公平竞争维护市场正常秩序的若干意见》；</w:t>
            </w:r>
          </w:p>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3.《国务院办公厅关于全面推行行政执法公示制度执法全过程记录制度重大执法决定法制审核制度的指导意见》；</w:t>
            </w:r>
          </w:p>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4.《中华人民共和国政府信息公开条例》；</w:t>
            </w:r>
          </w:p>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5.《关于全面推进政务公开工作的意见》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县（市、区）新闻出版主管部门</w:t>
            </w:r>
          </w:p>
        </w:tc>
        <w:tc>
          <w:tcPr>
            <w:tcW w:w="1590"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jc w:val="left"/>
              <w:rPr>
                <w:rFonts w:hint="eastAsia" w:asciiTheme="majorEastAsia" w:hAnsiTheme="majorEastAsia" w:eastAsiaTheme="majorEastAsia" w:cstheme="majorEastAsia"/>
                <w:kern w:val="0"/>
                <w:sz w:val="16"/>
                <w:szCs w:val="15"/>
                <w:shd w:val="clear" w:color="auto" w:fill="FFFFFF"/>
                <w:lang w:val="en-US"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13"/>
                <w:szCs w:val="13"/>
                <w:u w:val="none"/>
                <w:lang w:val="en-US" w:eastAsia="zh-CN" w:bidi="ar"/>
              </w:rPr>
              <w:t>对未取得出版行政部门的许可，擅自兼营或者变更从事出版物、包装装潢印刷品或者其他印刷品印刷经营活动，或者擅自兼并其他印刷业经营者等行为的行政处罚（不包括吊销许可证）</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18"/>
                <w:szCs w:val="16"/>
                <w:lang w:bidi="ar-SA"/>
              </w:rPr>
            </w:pPr>
            <w:r>
              <w:rPr>
                <w:rFonts w:hint="eastAsia" w:asciiTheme="majorEastAsia" w:hAnsiTheme="majorEastAsia" w:eastAsiaTheme="majorEastAsia" w:cstheme="majorEastAsia"/>
                <w:sz w:val="20"/>
                <w:szCs w:val="18"/>
                <w:lang w:bidi="ar-SA"/>
              </w:rPr>
              <w:t>1</w:t>
            </w:r>
            <w:r>
              <w:rPr>
                <w:rFonts w:hint="eastAsia" w:asciiTheme="majorEastAsia" w:hAnsiTheme="majorEastAsia" w:eastAsiaTheme="majorEastAsia" w:cstheme="majorEastAsia"/>
                <w:sz w:val="18"/>
                <w:szCs w:val="16"/>
                <w:lang w:bidi="ar-SA"/>
              </w:rPr>
              <w:t>.《印刷业管理条例》；2.《国务院关于促进市场公平竞争维护市场正常秩序的若干意见》；</w:t>
            </w:r>
          </w:p>
          <w:p>
            <w:pPr>
              <w:widowControl/>
              <w:rPr>
                <w:rFonts w:hint="eastAsia" w:asciiTheme="majorEastAsia" w:hAnsiTheme="majorEastAsia" w:eastAsiaTheme="majorEastAsia" w:cstheme="majorEastAsia"/>
                <w:sz w:val="18"/>
                <w:szCs w:val="16"/>
                <w:lang w:bidi="ar-SA"/>
              </w:rPr>
            </w:pPr>
            <w:r>
              <w:rPr>
                <w:rFonts w:hint="eastAsia" w:asciiTheme="majorEastAsia" w:hAnsiTheme="majorEastAsia" w:eastAsiaTheme="majorEastAsia" w:cstheme="majorEastAsia"/>
                <w:sz w:val="18"/>
                <w:szCs w:val="16"/>
                <w:lang w:bidi="ar-SA"/>
              </w:rPr>
              <w:t>3.《国务院办公厅关于全面推行行政执法公示制度执法全过程记录制度重大执法决定法制审核制度的指导意见》；</w:t>
            </w:r>
          </w:p>
          <w:p>
            <w:pPr>
              <w:widowControl/>
              <w:rPr>
                <w:rFonts w:hint="eastAsia" w:asciiTheme="majorEastAsia" w:hAnsiTheme="majorEastAsia" w:eastAsiaTheme="majorEastAsia" w:cstheme="majorEastAsia"/>
                <w:sz w:val="18"/>
                <w:szCs w:val="16"/>
                <w:lang w:bidi="ar-SA"/>
              </w:rPr>
            </w:pPr>
            <w:r>
              <w:rPr>
                <w:rFonts w:hint="eastAsia" w:asciiTheme="majorEastAsia" w:hAnsiTheme="majorEastAsia" w:eastAsiaTheme="majorEastAsia" w:cstheme="majorEastAsia"/>
                <w:sz w:val="18"/>
                <w:szCs w:val="16"/>
                <w:lang w:bidi="ar-SA"/>
              </w:rPr>
              <w:t>4.《中华人民共和国政府信息公开条例》；</w:t>
            </w:r>
          </w:p>
          <w:p>
            <w:pPr>
              <w:widowControl/>
              <w:rPr>
                <w:rFonts w:hint="eastAsia" w:asciiTheme="majorEastAsia" w:hAnsiTheme="majorEastAsia" w:eastAsiaTheme="majorEastAsia" w:cstheme="majorEastAsia"/>
                <w:sz w:val="24"/>
                <w:lang w:eastAsia="zh-CN" w:bidi="ar-SA"/>
              </w:rPr>
            </w:pPr>
            <w:r>
              <w:rPr>
                <w:rFonts w:hint="eastAsia" w:asciiTheme="majorEastAsia" w:hAnsiTheme="majorEastAsia" w:eastAsiaTheme="majorEastAsia" w:cstheme="majorEastAsia"/>
                <w:sz w:val="18"/>
                <w:szCs w:val="16"/>
                <w:lang w:bidi="ar-SA"/>
              </w:rPr>
              <w:t>5.《关于全面推进政务公开工作的意见》。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县（市、区）新闻出版主管部门</w:t>
            </w:r>
          </w:p>
        </w:tc>
        <w:tc>
          <w:tcPr>
            <w:tcW w:w="1590"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jc w:val="left"/>
              <w:rPr>
                <w:rFonts w:hint="eastAsia" w:asciiTheme="majorEastAsia" w:hAnsiTheme="majorEastAsia" w:eastAsiaTheme="majorEastAsia" w:cstheme="majorEastAsia"/>
                <w:kern w:val="0"/>
                <w:sz w:val="16"/>
                <w:szCs w:val="15"/>
                <w:shd w:val="clear" w:color="auto" w:fill="FFFFFF"/>
                <w:lang w:val="en-US"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对从事其他印刷品印刷经营活动的企业和个人接受委托印刷其他印刷品，未依照《印刷业管理条例》的规定验证有关证明等行为的行政处罚（不包括吊销许可证）</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1.《印刷业管理条例》；2.《国务院关于促进市场公平竞争维护市场正常秩序的若干意见》；</w:t>
            </w:r>
          </w:p>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3.《国务院办公厅关于全面推行行政执法公示制度执法全过程记录制度重大执法决定法制审核制度的指导意见》；</w:t>
            </w:r>
          </w:p>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4.《中华人民共和国政府信息公开条例》；</w:t>
            </w:r>
          </w:p>
          <w:p>
            <w:pPr>
              <w:widowControl/>
              <w:rPr>
                <w:rFonts w:hint="eastAsia" w:asciiTheme="majorEastAsia" w:hAnsiTheme="majorEastAsia" w:eastAsiaTheme="majorEastAsia" w:cstheme="majorEastAsia"/>
                <w:sz w:val="24"/>
                <w:lang w:eastAsia="zh-CN" w:bidi="ar-SA"/>
              </w:rPr>
            </w:pPr>
            <w:r>
              <w:rPr>
                <w:rFonts w:hint="eastAsia" w:asciiTheme="majorEastAsia" w:hAnsiTheme="majorEastAsia" w:eastAsiaTheme="majorEastAsia" w:cstheme="majorEastAsia"/>
                <w:sz w:val="24"/>
                <w:lang w:bidi="ar-SA"/>
              </w:rPr>
              <w:t>5.《关于全面推进政务公开工作的意见》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县（市、区）新闻出版主管部门</w:t>
            </w:r>
          </w:p>
        </w:tc>
        <w:tc>
          <w:tcPr>
            <w:tcW w:w="1590"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jc w:val="left"/>
              <w:rPr>
                <w:rFonts w:hint="eastAsia" w:asciiTheme="majorEastAsia" w:hAnsiTheme="majorEastAsia" w:eastAsiaTheme="majorEastAsia" w:cstheme="majorEastAsia"/>
                <w:kern w:val="0"/>
                <w:sz w:val="16"/>
                <w:szCs w:val="15"/>
                <w:shd w:val="clear" w:color="auto" w:fill="FFFFFF"/>
                <w:lang w:val="en-US"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16"/>
                <w:szCs w:val="16"/>
                <w:u w:val="none"/>
                <w:lang w:val="en-US" w:eastAsia="zh-CN" w:bidi="ar"/>
              </w:rPr>
              <w:t>对印刷布告、通告、重大活动工作证、通行证、在社会上流通使用的票证，印刷企业没有验证主管部门的证明，或者再委托他人印刷上述印刷品等行为的行政处罚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18"/>
                <w:szCs w:val="16"/>
                <w:lang w:bidi="ar-SA"/>
              </w:rPr>
            </w:pPr>
            <w:r>
              <w:rPr>
                <w:rFonts w:hint="eastAsia" w:asciiTheme="majorEastAsia" w:hAnsiTheme="majorEastAsia" w:eastAsiaTheme="majorEastAsia" w:cstheme="majorEastAsia"/>
                <w:sz w:val="18"/>
                <w:szCs w:val="16"/>
                <w:lang w:bidi="ar-SA"/>
              </w:rPr>
              <w:t>1.《印刷业管理条例》；2.《国务院关于促进市场公平竞争维护市场正常秩序的若干意见》；</w:t>
            </w:r>
          </w:p>
          <w:p>
            <w:pPr>
              <w:widowControl/>
              <w:rPr>
                <w:rFonts w:hint="eastAsia" w:asciiTheme="majorEastAsia" w:hAnsiTheme="majorEastAsia" w:eastAsiaTheme="majorEastAsia" w:cstheme="majorEastAsia"/>
                <w:sz w:val="18"/>
                <w:szCs w:val="16"/>
                <w:lang w:bidi="ar-SA"/>
              </w:rPr>
            </w:pPr>
            <w:r>
              <w:rPr>
                <w:rFonts w:hint="eastAsia" w:asciiTheme="majorEastAsia" w:hAnsiTheme="majorEastAsia" w:eastAsiaTheme="majorEastAsia" w:cstheme="majorEastAsia"/>
                <w:sz w:val="18"/>
                <w:szCs w:val="16"/>
                <w:lang w:bidi="ar-SA"/>
              </w:rPr>
              <w:t>3.《国务院办公厅关于全面推行行政执法公示制度执法全过程记录制度重大执法决定法制审核制度的指导意见》；</w:t>
            </w:r>
          </w:p>
          <w:p>
            <w:pPr>
              <w:widowControl/>
              <w:rPr>
                <w:rFonts w:hint="eastAsia" w:asciiTheme="majorEastAsia" w:hAnsiTheme="majorEastAsia" w:eastAsiaTheme="majorEastAsia" w:cstheme="majorEastAsia"/>
                <w:sz w:val="18"/>
                <w:szCs w:val="16"/>
                <w:lang w:bidi="ar-SA"/>
              </w:rPr>
            </w:pPr>
            <w:r>
              <w:rPr>
                <w:rFonts w:hint="eastAsia" w:asciiTheme="majorEastAsia" w:hAnsiTheme="majorEastAsia" w:eastAsiaTheme="majorEastAsia" w:cstheme="majorEastAsia"/>
                <w:sz w:val="18"/>
                <w:szCs w:val="16"/>
                <w:lang w:bidi="ar-SA"/>
              </w:rPr>
              <w:t>4.《中华人民共和国政府信息公开条例》；</w:t>
            </w:r>
          </w:p>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18"/>
                <w:szCs w:val="16"/>
                <w:lang w:bidi="ar-SA"/>
              </w:rPr>
              <w:t>5.《关于全面推进政务公开工作的意见》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县（市、区）新闻出版主管部门</w:t>
            </w:r>
          </w:p>
        </w:tc>
        <w:tc>
          <w:tcPr>
            <w:tcW w:w="1590"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jc w:val="left"/>
              <w:rPr>
                <w:rFonts w:hint="eastAsia" w:asciiTheme="majorEastAsia" w:hAnsiTheme="majorEastAsia" w:eastAsiaTheme="majorEastAsia" w:cstheme="majorEastAsia"/>
                <w:kern w:val="0"/>
                <w:sz w:val="16"/>
                <w:szCs w:val="15"/>
                <w:shd w:val="clear" w:color="auto" w:fill="FFFFFF"/>
                <w:lang w:val="en-US"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宋体"/>
                <w:sz w:val="24"/>
                <w:lang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jc w:val="center"/>
              <w:rPr>
                <w:rFonts w:hint="eastAsia" w:ascii="Times New Roman" w:hAnsi="Times New Roman" w:eastAsia="仿宋_GB2312" w:cs="Times New Roman"/>
                <w:sz w:val="19"/>
                <w:szCs w:val="19"/>
                <w:lang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对从事包装装潢印刷品印刷经营活动的企业擅自留存委托印刷的包装装潢印刷品的成品、半成品、废品和印板、纸型、印刷底片、原稿等行为的行政处罚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1.《印刷业管理条例》；2.《国务院关于促进市场公平竞争维护市场正常秩序的若干意见》；</w:t>
            </w:r>
          </w:p>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3.《国务院办公厅关于全面推行行政执法公示制度执法全过程记录制度重大执法决定法制审核制度的指导意见》；</w:t>
            </w:r>
          </w:p>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4.《中华人民共和国政府信息公开条例》；</w:t>
            </w:r>
          </w:p>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5.《关于全面推进政务公开工作的意见》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县（市、区）新闻出版主管部门</w:t>
            </w:r>
          </w:p>
        </w:tc>
        <w:tc>
          <w:tcPr>
            <w:tcW w:w="1590"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eastAsia="zh-CN"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从事包装装潢印刷品印刷经营活动的企业接受委托印刷注册商标标识，未依照《印刷业管理条例》的规定验证、核查工商行政管理部门签章的《商标注册证》复印件、注册商标图样或者注册商标使用许可合同复印件等行为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1.《印刷业管理条例》；2.《国务院关于促进市场公平竞争维护市场正常秩序的若干意见》；</w:t>
            </w:r>
          </w:p>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3.《国务院办公厅关于全面推行行政执法公示制度执法全过程记录制度重大执法决定法制审核制度的指导意见》；</w:t>
            </w:r>
          </w:p>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4.《中华人民共和国政府信息公开条例》；</w:t>
            </w:r>
          </w:p>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5.《关于全面推进政务公开工作的意见》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县（市、区）新闻出版主管部门</w:t>
            </w:r>
          </w:p>
        </w:tc>
        <w:tc>
          <w:tcPr>
            <w:tcW w:w="1590"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对未经批准，擅自设立图书出版单位或者擅自从事图书出版业务，假冒、伪造图书出版单位名称出版图书的行政处罚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15"/>
              </w:numPr>
              <w:ind w:left="0" w:leftChars="0" w:firstLine="0" w:firstLineChars="0"/>
              <w:rPr>
                <w:rFonts w:hint="eastAsia" w:asciiTheme="majorEastAsia" w:hAnsiTheme="majorEastAsia" w:eastAsiaTheme="majorEastAsia" w:cstheme="majorEastAsia"/>
                <w:sz w:val="13"/>
                <w:szCs w:val="13"/>
                <w:lang w:bidi="ar-SA"/>
              </w:rPr>
            </w:pPr>
            <w:r>
              <w:rPr>
                <w:rFonts w:hint="eastAsia" w:asciiTheme="majorEastAsia" w:hAnsiTheme="majorEastAsia" w:eastAsiaTheme="majorEastAsia" w:cstheme="majorEastAsia"/>
                <w:sz w:val="18"/>
                <w:szCs w:val="16"/>
                <w:lang w:bidi="ar-SA"/>
              </w:rPr>
              <w:t>《出版管理条例》；</w:t>
            </w:r>
          </w:p>
          <w:p>
            <w:pPr>
              <w:widowControl/>
              <w:numPr>
                <w:ilvl w:val="0"/>
                <w:numId w:val="15"/>
              </w:numPr>
              <w:ind w:left="0" w:leftChars="0" w:firstLine="0" w:firstLineChars="0"/>
              <w:rPr>
                <w:rFonts w:hint="eastAsia" w:asciiTheme="majorEastAsia" w:hAnsiTheme="majorEastAsia" w:eastAsiaTheme="majorEastAsia" w:cstheme="majorEastAsia"/>
                <w:sz w:val="18"/>
                <w:szCs w:val="16"/>
                <w:lang w:bidi="ar-SA"/>
              </w:rPr>
            </w:pPr>
            <w:r>
              <w:rPr>
                <w:rFonts w:hint="eastAsia" w:asciiTheme="majorEastAsia" w:hAnsiTheme="majorEastAsia" w:eastAsiaTheme="majorEastAsia" w:cstheme="majorEastAsia"/>
                <w:sz w:val="18"/>
                <w:szCs w:val="16"/>
                <w:lang w:bidi="ar-SA"/>
              </w:rPr>
              <w:t>《出版物市场管理规定》；</w:t>
            </w:r>
          </w:p>
          <w:p>
            <w:pPr>
              <w:widowControl/>
              <w:numPr>
                <w:ilvl w:val="0"/>
                <w:numId w:val="15"/>
              </w:numPr>
              <w:ind w:left="0" w:leftChars="0" w:firstLine="0" w:firstLineChars="0"/>
              <w:rPr>
                <w:rFonts w:hint="eastAsia" w:asciiTheme="majorEastAsia" w:hAnsiTheme="majorEastAsia" w:eastAsiaTheme="majorEastAsia" w:cstheme="majorEastAsia"/>
                <w:sz w:val="18"/>
                <w:szCs w:val="16"/>
                <w:lang w:bidi="ar-SA"/>
              </w:rPr>
            </w:pPr>
            <w:r>
              <w:rPr>
                <w:rFonts w:hint="eastAsia" w:asciiTheme="majorEastAsia" w:hAnsiTheme="majorEastAsia" w:eastAsiaTheme="majorEastAsia" w:cstheme="majorEastAsia"/>
                <w:sz w:val="18"/>
                <w:szCs w:val="16"/>
                <w:lang w:val="zh-CN" w:eastAsia="zh-CN" w:bidi="ar-SA"/>
              </w:rPr>
              <w:t>《图书出版管理规定》</w:t>
            </w:r>
          </w:p>
          <w:p>
            <w:pPr>
              <w:widowControl/>
              <w:numPr>
                <w:ilvl w:val="0"/>
                <w:numId w:val="15"/>
              </w:numPr>
              <w:ind w:left="0" w:leftChars="0" w:firstLine="0" w:firstLineChars="0"/>
              <w:rPr>
                <w:rFonts w:hint="eastAsia" w:asciiTheme="majorEastAsia" w:hAnsiTheme="majorEastAsia" w:eastAsiaTheme="majorEastAsia" w:cstheme="majorEastAsia"/>
                <w:sz w:val="13"/>
                <w:szCs w:val="13"/>
                <w:lang w:bidi="ar-SA"/>
              </w:rPr>
            </w:pPr>
            <w:r>
              <w:rPr>
                <w:rFonts w:hint="eastAsia" w:asciiTheme="majorEastAsia" w:hAnsiTheme="majorEastAsia" w:eastAsiaTheme="majorEastAsia" w:cstheme="majorEastAsia"/>
                <w:sz w:val="18"/>
                <w:szCs w:val="16"/>
                <w:lang w:bidi="ar-SA"/>
              </w:rPr>
              <w:t>《国务院关于促进市场公平竞争维护市场正常秩序的若干意见》；</w:t>
            </w:r>
          </w:p>
          <w:p>
            <w:pPr>
              <w:widowControl/>
              <w:numPr>
                <w:ilvl w:val="0"/>
                <w:numId w:val="15"/>
              </w:numPr>
              <w:ind w:left="0" w:leftChars="0" w:firstLine="0" w:firstLineChars="0"/>
              <w:rPr>
                <w:rFonts w:hint="eastAsia" w:asciiTheme="majorEastAsia" w:hAnsiTheme="majorEastAsia" w:eastAsiaTheme="majorEastAsia" w:cstheme="majorEastAsia"/>
                <w:sz w:val="18"/>
                <w:szCs w:val="16"/>
                <w:lang w:bidi="ar-SA"/>
              </w:rPr>
            </w:pPr>
            <w:r>
              <w:rPr>
                <w:rFonts w:hint="eastAsia" w:asciiTheme="majorEastAsia" w:hAnsiTheme="majorEastAsia" w:eastAsiaTheme="majorEastAsia" w:cstheme="majorEastAsia"/>
                <w:sz w:val="18"/>
                <w:szCs w:val="16"/>
                <w:lang w:bidi="ar-SA"/>
              </w:rPr>
              <w:t>《国务院办公厅关于全面推行行政执法公示制度执法全过程记录制度重大执法决定法制审核制度的指导意见》；</w:t>
            </w:r>
          </w:p>
          <w:p>
            <w:pPr>
              <w:widowControl/>
              <w:numPr>
                <w:ilvl w:val="0"/>
                <w:numId w:val="15"/>
              </w:numPr>
              <w:ind w:left="0" w:leftChars="0" w:firstLine="0" w:firstLineChars="0"/>
              <w:rPr>
                <w:rFonts w:hint="eastAsia" w:asciiTheme="majorEastAsia" w:hAnsiTheme="majorEastAsia" w:eastAsiaTheme="majorEastAsia" w:cstheme="majorEastAsia"/>
                <w:sz w:val="18"/>
                <w:szCs w:val="16"/>
                <w:lang w:bidi="ar-SA"/>
              </w:rPr>
            </w:pPr>
            <w:r>
              <w:rPr>
                <w:rFonts w:hint="eastAsia" w:asciiTheme="majorEastAsia" w:hAnsiTheme="majorEastAsia" w:eastAsiaTheme="majorEastAsia" w:cstheme="majorEastAsia"/>
                <w:sz w:val="18"/>
                <w:szCs w:val="16"/>
                <w:lang w:bidi="ar-SA"/>
              </w:rPr>
              <w:t>《中华人民共和国政府信息公开条例》；</w:t>
            </w:r>
          </w:p>
          <w:p>
            <w:pPr>
              <w:widowControl/>
              <w:numPr>
                <w:ilvl w:val="0"/>
                <w:numId w:val="15"/>
              </w:numPr>
              <w:ind w:left="0" w:leftChars="0" w:right="0" w:rightChars="0" w:firstLine="0" w:firstLine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18"/>
                <w:szCs w:val="16"/>
                <w:lang w:bidi="ar-SA"/>
              </w:rPr>
              <w:t>《关于全面推进政务公开工作的意见》</w:t>
            </w:r>
            <w:r>
              <w:rPr>
                <w:rFonts w:hint="eastAsia" w:asciiTheme="majorEastAsia" w:hAnsiTheme="majorEastAsia" w:eastAsiaTheme="majorEastAsia" w:cstheme="majorEastAsia"/>
                <w:sz w:val="24"/>
                <w:lang w:bidi="ar-SA"/>
              </w:rPr>
              <w:t>。</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县（市、区）新闻出版主管部门</w:t>
            </w:r>
          </w:p>
        </w:tc>
        <w:tc>
          <w:tcPr>
            <w:tcW w:w="1590"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eastAsia="zh-CN"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对出版单位违反本规定继续发行印制质量不合格图书的行政处罚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16"/>
              </w:numPr>
              <w:ind w:left="0" w:leftChars="0" w:right="0" w:rightChars="0" w:firstLine="0" w:firstLine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《出版管理条例》</w:t>
            </w:r>
          </w:p>
          <w:p>
            <w:pPr>
              <w:widowControl/>
              <w:numPr>
                <w:ilvl w:val="0"/>
                <w:numId w:val="16"/>
              </w:numPr>
              <w:ind w:left="0" w:leftChars="0" w:right="0" w:rightChars="0" w:firstLine="0" w:firstLine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szCs w:val="22"/>
                <w:lang w:val="zh-CN" w:eastAsia="zh-CN" w:bidi="ar-SA"/>
              </w:rPr>
              <w:t>《中华人民共和国产品质量法》</w:t>
            </w:r>
          </w:p>
          <w:p>
            <w:pPr>
              <w:widowControl/>
              <w:numPr>
                <w:ilvl w:val="0"/>
                <w:numId w:val="16"/>
              </w:numPr>
              <w:ind w:left="0" w:leftChars="0" w:right="0" w:rightChars="0" w:firstLine="0" w:firstLine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szCs w:val="22"/>
                <w:lang w:val="zh-CN" w:eastAsia="zh-CN" w:bidi="ar-SA"/>
              </w:rPr>
              <w:t>《图书质量管理规定》</w:t>
            </w:r>
          </w:p>
          <w:p>
            <w:pPr>
              <w:widowControl/>
              <w:numPr>
                <w:ilvl w:val="0"/>
                <w:numId w:val="16"/>
              </w:numPr>
              <w:ind w:left="0" w:leftChars="0" w:firstLine="0"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《中华人民共和国政府信息公开条例》；</w:t>
            </w:r>
          </w:p>
          <w:p>
            <w:pPr>
              <w:widowControl/>
              <w:numPr>
                <w:ilvl w:val="0"/>
                <w:numId w:val="16"/>
              </w:numPr>
              <w:ind w:left="0" w:leftChars="0" w:right="0" w:rightChars="0" w:firstLine="0" w:firstLine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县（市、区）新闻出版主管部门</w:t>
            </w:r>
          </w:p>
        </w:tc>
        <w:tc>
          <w:tcPr>
            <w:tcW w:w="1590"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eastAsia="zh-CN"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对出版编校质量不合格的行政处罚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17"/>
              </w:numPr>
              <w:ind w:left="0" w:leftChars="0" w:right="0" w:rightChars="0" w:firstLine="0"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《出版管理条例》</w:t>
            </w:r>
          </w:p>
          <w:p>
            <w:pPr>
              <w:widowControl/>
              <w:numPr>
                <w:ilvl w:val="0"/>
                <w:numId w:val="17"/>
              </w:numPr>
              <w:ind w:left="0" w:leftChars="0" w:firstLine="0"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szCs w:val="22"/>
                <w:lang w:val="zh-CN" w:eastAsia="zh-CN" w:bidi="ar-SA"/>
              </w:rPr>
              <w:t>《图书质量管理规定》</w:t>
            </w:r>
          </w:p>
          <w:p>
            <w:pPr>
              <w:widowControl/>
              <w:numPr>
                <w:ilvl w:val="0"/>
                <w:numId w:val="17"/>
              </w:numPr>
              <w:ind w:left="0" w:leftChars="0" w:firstLine="0"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《中华人民共和国政府信息公开条例》；</w:t>
            </w:r>
          </w:p>
          <w:p>
            <w:pPr>
              <w:widowControl/>
              <w:numPr>
                <w:ilvl w:val="0"/>
                <w:numId w:val="17"/>
              </w:numPr>
              <w:ind w:left="0" w:leftChars="0" w:right="0" w:rightChars="0" w:firstLine="0" w:firstLine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县（市、区）新闻出版主管部门</w:t>
            </w:r>
          </w:p>
        </w:tc>
        <w:tc>
          <w:tcPr>
            <w:tcW w:w="1590"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eastAsia="zh-CN"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对图书出版单位租型出版图书、合作出版图书、出版自费图书，违反新闻出版总署有关规定的行政处罚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18"/>
              </w:numPr>
              <w:ind w:left="0" w:leftChars="0" w:right="0" w:rightChars="0" w:firstLine="0"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《出版管理条例》</w:t>
            </w:r>
          </w:p>
          <w:p>
            <w:pPr>
              <w:widowControl/>
              <w:numPr>
                <w:ilvl w:val="0"/>
                <w:numId w:val="18"/>
              </w:numPr>
              <w:ind w:left="0" w:leftChars="0" w:right="0" w:rightChars="0" w:firstLine="0" w:firstLine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szCs w:val="22"/>
                <w:lang w:val="zh-CN" w:eastAsia="zh-CN" w:bidi="ar-SA"/>
              </w:rPr>
              <w:t>《图书质量管理规定》</w:t>
            </w:r>
          </w:p>
          <w:p>
            <w:pPr>
              <w:widowControl/>
              <w:numPr>
                <w:ilvl w:val="0"/>
                <w:numId w:val="18"/>
              </w:numPr>
              <w:ind w:left="0" w:leftChars="0" w:firstLine="0"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《中华人民共和国政府信息公开条例》；</w:t>
            </w:r>
          </w:p>
          <w:p>
            <w:pPr>
              <w:widowControl/>
              <w:numPr>
                <w:ilvl w:val="0"/>
                <w:numId w:val="18"/>
              </w:numPr>
              <w:ind w:left="0" w:leftChars="0" w:right="0" w:rightChars="0" w:firstLine="0" w:firstLine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县（市、区）新闻出版主管部门</w:t>
            </w:r>
          </w:p>
        </w:tc>
        <w:tc>
          <w:tcPr>
            <w:tcW w:w="1590"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对图书出版单位变更名称、主办单位或者其主管单位、业务范围、合并或分立、改变资本结构，未依法办理审批手续的行政处罚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0"/>
              </w:numPr>
              <w:tabs>
                <w:tab w:val="left" w:pos="397"/>
              </w:tabs>
              <w:ind w:leftChars="0" w:right="0" w:rightChars="0"/>
              <w:rPr>
                <w:rFonts w:hint="eastAsia" w:asciiTheme="majorEastAsia" w:hAnsiTheme="majorEastAsia" w:eastAsiaTheme="majorEastAsia" w:cstheme="majorEastAsia"/>
                <w:sz w:val="18"/>
                <w:szCs w:val="16"/>
                <w:lang w:bidi="ar-SA"/>
              </w:rPr>
            </w:pPr>
            <w:r>
              <w:rPr>
                <w:rFonts w:hint="default" w:asciiTheme="majorEastAsia" w:hAnsiTheme="majorEastAsia" w:eastAsiaTheme="majorEastAsia" w:cstheme="majorEastAsia"/>
                <w:sz w:val="18"/>
                <w:szCs w:val="16"/>
                <w:lang w:val="en-US" w:bidi="ar-SA"/>
              </w:rPr>
              <w:t>1.</w:t>
            </w:r>
            <w:r>
              <w:rPr>
                <w:rFonts w:hint="eastAsia" w:asciiTheme="majorEastAsia" w:hAnsiTheme="majorEastAsia" w:eastAsiaTheme="majorEastAsia" w:cstheme="majorEastAsia"/>
                <w:sz w:val="18"/>
                <w:szCs w:val="16"/>
                <w:lang w:bidi="ar-SA"/>
              </w:rPr>
              <w:t>《出版管理条例》；</w:t>
            </w:r>
          </w:p>
          <w:p>
            <w:pPr>
              <w:widowControl/>
              <w:numPr>
                <w:ilvl w:val="0"/>
                <w:numId w:val="0"/>
              </w:numPr>
              <w:tabs>
                <w:tab w:val="left" w:pos="397"/>
              </w:tabs>
              <w:ind w:leftChars="0" w:right="0" w:rightChars="0"/>
              <w:rPr>
                <w:rFonts w:hint="eastAsia" w:asciiTheme="majorEastAsia" w:hAnsiTheme="majorEastAsia" w:eastAsiaTheme="majorEastAsia" w:cstheme="majorEastAsia"/>
                <w:sz w:val="18"/>
                <w:szCs w:val="16"/>
                <w:lang w:bidi="ar-SA"/>
              </w:rPr>
            </w:pPr>
            <w:r>
              <w:rPr>
                <w:rFonts w:hint="default" w:asciiTheme="majorEastAsia" w:hAnsiTheme="majorEastAsia" w:eastAsiaTheme="majorEastAsia" w:cstheme="majorEastAsia"/>
                <w:sz w:val="18"/>
                <w:szCs w:val="16"/>
                <w:lang w:val="en-US" w:bidi="ar-SA"/>
              </w:rPr>
              <w:t>2.</w:t>
            </w:r>
            <w:r>
              <w:rPr>
                <w:rFonts w:hint="eastAsia" w:asciiTheme="majorEastAsia" w:hAnsiTheme="majorEastAsia" w:eastAsiaTheme="majorEastAsia" w:cstheme="majorEastAsia"/>
                <w:sz w:val="18"/>
                <w:szCs w:val="16"/>
                <w:lang w:bidi="ar-SA"/>
              </w:rPr>
              <w:t>《出版物市场管理规定》；</w:t>
            </w:r>
          </w:p>
          <w:p>
            <w:pPr>
              <w:widowControl/>
              <w:numPr>
                <w:ilvl w:val="0"/>
                <w:numId w:val="0"/>
              </w:numPr>
              <w:tabs>
                <w:tab w:val="left" w:pos="397"/>
              </w:tabs>
              <w:ind w:leftChars="0" w:right="0" w:rightChars="0"/>
              <w:rPr>
                <w:rFonts w:hint="eastAsia" w:asciiTheme="majorEastAsia" w:hAnsiTheme="majorEastAsia" w:eastAsiaTheme="majorEastAsia" w:cstheme="majorEastAsia"/>
                <w:sz w:val="18"/>
                <w:szCs w:val="16"/>
                <w:lang w:bidi="ar-SA"/>
              </w:rPr>
            </w:pPr>
            <w:r>
              <w:rPr>
                <w:rFonts w:hint="default" w:asciiTheme="majorEastAsia" w:hAnsiTheme="majorEastAsia" w:eastAsiaTheme="majorEastAsia" w:cstheme="majorEastAsia"/>
                <w:sz w:val="18"/>
                <w:szCs w:val="16"/>
                <w:lang w:val="en-US" w:eastAsia="zh-CN" w:bidi="ar-SA"/>
              </w:rPr>
              <w:t>3.</w:t>
            </w:r>
            <w:r>
              <w:rPr>
                <w:rFonts w:hint="eastAsia" w:asciiTheme="majorEastAsia" w:hAnsiTheme="majorEastAsia" w:eastAsiaTheme="majorEastAsia" w:cstheme="majorEastAsia"/>
                <w:sz w:val="18"/>
                <w:szCs w:val="16"/>
                <w:lang w:val="zh-CN" w:eastAsia="zh-CN" w:bidi="ar-SA"/>
              </w:rPr>
              <w:t>《图书出版管理规定》</w:t>
            </w:r>
          </w:p>
          <w:p>
            <w:pPr>
              <w:widowControl/>
              <w:numPr>
                <w:ilvl w:val="0"/>
                <w:numId w:val="0"/>
              </w:numPr>
              <w:tabs>
                <w:tab w:val="left" w:pos="397"/>
              </w:tabs>
              <w:ind w:leftChars="0" w:right="0" w:rightChars="0"/>
              <w:rPr>
                <w:rFonts w:hint="eastAsia" w:asciiTheme="majorEastAsia" w:hAnsiTheme="majorEastAsia" w:eastAsiaTheme="majorEastAsia" w:cstheme="majorEastAsia"/>
                <w:sz w:val="13"/>
                <w:szCs w:val="13"/>
                <w:lang w:bidi="ar-SA"/>
              </w:rPr>
            </w:pPr>
            <w:r>
              <w:rPr>
                <w:rFonts w:hint="default" w:asciiTheme="majorEastAsia" w:hAnsiTheme="majorEastAsia" w:eastAsiaTheme="majorEastAsia" w:cstheme="majorEastAsia"/>
                <w:sz w:val="18"/>
                <w:szCs w:val="16"/>
                <w:lang w:val="en-US" w:bidi="ar-SA"/>
              </w:rPr>
              <w:t>4.</w:t>
            </w:r>
            <w:r>
              <w:rPr>
                <w:rFonts w:hint="eastAsia" w:asciiTheme="majorEastAsia" w:hAnsiTheme="majorEastAsia" w:eastAsiaTheme="majorEastAsia" w:cstheme="majorEastAsia"/>
                <w:sz w:val="18"/>
                <w:szCs w:val="16"/>
                <w:lang w:bidi="ar-SA"/>
              </w:rPr>
              <w:t>《国务院关于促进市场公平竞争维护市场正常秩序的若干意见》；</w:t>
            </w:r>
          </w:p>
          <w:p>
            <w:pPr>
              <w:widowControl/>
              <w:numPr>
                <w:ilvl w:val="0"/>
                <w:numId w:val="0"/>
              </w:numPr>
              <w:tabs>
                <w:tab w:val="left" w:pos="397"/>
              </w:tabs>
              <w:ind w:leftChars="0" w:right="0" w:rightChars="0"/>
              <w:rPr>
                <w:rFonts w:hint="eastAsia" w:asciiTheme="majorEastAsia" w:hAnsiTheme="majorEastAsia" w:eastAsiaTheme="majorEastAsia" w:cstheme="majorEastAsia"/>
                <w:sz w:val="18"/>
                <w:szCs w:val="16"/>
                <w:lang w:bidi="ar-SA"/>
              </w:rPr>
            </w:pPr>
            <w:r>
              <w:rPr>
                <w:rFonts w:hint="default" w:asciiTheme="majorEastAsia" w:hAnsiTheme="majorEastAsia" w:eastAsiaTheme="majorEastAsia" w:cstheme="majorEastAsia"/>
                <w:sz w:val="18"/>
                <w:szCs w:val="16"/>
                <w:lang w:val="en-US" w:bidi="ar-SA"/>
              </w:rPr>
              <w:t>5.</w:t>
            </w:r>
            <w:r>
              <w:rPr>
                <w:rFonts w:hint="eastAsia" w:asciiTheme="majorEastAsia" w:hAnsiTheme="majorEastAsia" w:eastAsiaTheme="majorEastAsia" w:cstheme="majorEastAsia"/>
                <w:sz w:val="18"/>
                <w:szCs w:val="16"/>
                <w:lang w:bidi="ar-SA"/>
              </w:rPr>
              <w:t>《国务院办公厅关于全面推行行政执法公示制度执法全过程记录制度重大执法决定法制审核制度的指导意见》；</w:t>
            </w:r>
          </w:p>
          <w:p>
            <w:pPr>
              <w:widowControl/>
              <w:numPr>
                <w:ilvl w:val="0"/>
                <w:numId w:val="0"/>
              </w:numPr>
              <w:tabs>
                <w:tab w:val="left" w:pos="397"/>
              </w:tabs>
              <w:ind w:leftChars="0" w:right="0" w:rightChars="0"/>
              <w:rPr>
                <w:rFonts w:hint="eastAsia" w:asciiTheme="majorEastAsia" w:hAnsiTheme="majorEastAsia" w:eastAsiaTheme="majorEastAsia" w:cstheme="majorEastAsia"/>
                <w:sz w:val="18"/>
                <w:szCs w:val="16"/>
                <w:lang w:bidi="ar-SA"/>
              </w:rPr>
            </w:pPr>
            <w:r>
              <w:rPr>
                <w:rFonts w:hint="default" w:asciiTheme="majorEastAsia" w:hAnsiTheme="majorEastAsia" w:eastAsiaTheme="majorEastAsia" w:cstheme="majorEastAsia"/>
                <w:sz w:val="18"/>
                <w:szCs w:val="16"/>
                <w:lang w:val="en-US" w:bidi="ar-SA"/>
              </w:rPr>
              <w:t>6.</w:t>
            </w:r>
            <w:r>
              <w:rPr>
                <w:rFonts w:hint="eastAsia" w:asciiTheme="majorEastAsia" w:hAnsiTheme="majorEastAsia" w:eastAsiaTheme="majorEastAsia" w:cstheme="majorEastAsia"/>
                <w:sz w:val="18"/>
                <w:szCs w:val="16"/>
                <w:lang w:bidi="ar-SA"/>
              </w:rPr>
              <w:t>《中华人民共和国政府信息公开条例》；</w:t>
            </w:r>
          </w:p>
          <w:p>
            <w:pPr>
              <w:widowControl/>
              <w:numPr>
                <w:ilvl w:val="0"/>
                <w:numId w:val="19"/>
              </w:numPr>
              <w:ind w:left="425" w:leftChars="0" w:right="0" w:rightChars="0" w:hanging="425" w:firstLine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18"/>
                <w:szCs w:val="16"/>
                <w:lang w:bidi="ar-SA"/>
              </w:rPr>
              <w:t>《关于全面推进政务公开工作的意见》。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县（市、区）新闻出版主管部门</w:t>
            </w:r>
          </w:p>
        </w:tc>
        <w:tc>
          <w:tcPr>
            <w:tcW w:w="1590"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对未按规定使用中国标准书号或者全国统一书号、图书条码、图书在版编目数据等行为的行政处罚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20"/>
              </w:numPr>
              <w:tabs>
                <w:tab w:val="left" w:pos="397"/>
              </w:tabs>
              <w:ind w:left="425" w:leftChars="0" w:hanging="425" w:firstLineChars="0"/>
              <w:rPr>
                <w:rFonts w:hint="eastAsia" w:asciiTheme="majorEastAsia" w:hAnsiTheme="majorEastAsia" w:eastAsiaTheme="majorEastAsia" w:cstheme="majorEastAsia"/>
                <w:sz w:val="19"/>
                <w:szCs w:val="19"/>
                <w:lang w:bidi="ar-SA"/>
              </w:rPr>
            </w:pPr>
            <w:r>
              <w:rPr>
                <w:rFonts w:hint="eastAsia" w:asciiTheme="majorEastAsia" w:hAnsiTheme="majorEastAsia" w:eastAsiaTheme="majorEastAsia" w:cstheme="majorEastAsia"/>
                <w:sz w:val="24"/>
                <w:lang w:bidi="ar-SA"/>
              </w:rPr>
              <w:t>《出版管理条例》；</w:t>
            </w:r>
          </w:p>
          <w:p>
            <w:pPr>
              <w:widowControl/>
              <w:numPr>
                <w:ilvl w:val="0"/>
                <w:numId w:val="20"/>
              </w:numPr>
              <w:tabs>
                <w:tab w:val="left" w:pos="397"/>
              </w:tabs>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《出版物市场管理规定》；</w:t>
            </w:r>
          </w:p>
          <w:p>
            <w:pPr>
              <w:widowControl/>
              <w:numPr>
                <w:ilvl w:val="0"/>
                <w:numId w:val="20"/>
              </w:numPr>
              <w:tabs>
                <w:tab w:val="left" w:pos="397"/>
              </w:tabs>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szCs w:val="22"/>
                <w:lang w:val="zh-CN" w:eastAsia="zh-CN" w:bidi="ar-SA"/>
              </w:rPr>
              <w:t>《图书出版管理规定》</w:t>
            </w:r>
          </w:p>
          <w:p>
            <w:pPr>
              <w:widowControl/>
              <w:numPr>
                <w:ilvl w:val="0"/>
                <w:numId w:val="20"/>
              </w:numPr>
              <w:tabs>
                <w:tab w:val="left" w:pos="397"/>
              </w:tabs>
              <w:ind w:left="425" w:leftChars="0" w:hanging="425" w:firstLineChars="0"/>
              <w:rPr>
                <w:rFonts w:hint="eastAsia" w:asciiTheme="majorEastAsia" w:hAnsiTheme="majorEastAsia" w:eastAsiaTheme="majorEastAsia" w:cstheme="majorEastAsia"/>
                <w:sz w:val="19"/>
                <w:szCs w:val="19"/>
                <w:lang w:bidi="ar-SA"/>
              </w:rPr>
            </w:pPr>
            <w:r>
              <w:rPr>
                <w:rFonts w:hint="eastAsia" w:asciiTheme="majorEastAsia" w:hAnsiTheme="majorEastAsia" w:eastAsiaTheme="majorEastAsia" w:cstheme="majorEastAsia"/>
                <w:sz w:val="24"/>
                <w:lang w:bidi="ar-SA"/>
              </w:rPr>
              <w:t>《国务院关于促进市场公平竞争维护市场正常秩序的若干意见》；</w:t>
            </w:r>
          </w:p>
          <w:p>
            <w:pPr>
              <w:widowControl/>
              <w:numPr>
                <w:ilvl w:val="0"/>
                <w:numId w:val="20"/>
              </w:numPr>
              <w:tabs>
                <w:tab w:val="left" w:pos="397"/>
              </w:tabs>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《国务院办公厅关于全面推行行政执法公示制度执法全过程记录制度重大执法决定法制审核制度的指导意见》；</w:t>
            </w:r>
          </w:p>
          <w:p>
            <w:pPr>
              <w:widowControl/>
              <w:numPr>
                <w:ilvl w:val="0"/>
                <w:numId w:val="20"/>
              </w:numPr>
              <w:tabs>
                <w:tab w:val="left" w:pos="397"/>
              </w:tabs>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《中华人民共和国政府信息公开条例》；</w:t>
            </w:r>
          </w:p>
          <w:p>
            <w:pPr>
              <w:widowControl/>
              <w:numPr>
                <w:ilvl w:val="0"/>
                <w:numId w:val="20"/>
              </w:numPr>
              <w:ind w:left="425" w:leftChars="0" w:right="0" w:rightChars="0" w:hanging="425" w:firstLine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县（市、区）新闻出版主管部门</w:t>
            </w:r>
          </w:p>
        </w:tc>
        <w:tc>
          <w:tcPr>
            <w:tcW w:w="1590"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对未经批准擅自设立图书出版单位，或者擅自从事图书出版业务，假冒、伪造图书出版业务，假冒、伪造图书出版单位名称出版图书的行政处罚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21"/>
              </w:numPr>
              <w:tabs>
                <w:tab w:val="left" w:pos="397"/>
              </w:tabs>
              <w:ind w:left="425" w:leftChars="0" w:hanging="425" w:firstLineChars="0"/>
              <w:rPr>
                <w:rFonts w:hint="eastAsia" w:asciiTheme="majorEastAsia" w:hAnsiTheme="majorEastAsia" w:eastAsiaTheme="majorEastAsia" w:cstheme="majorEastAsia"/>
                <w:sz w:val="19"/>
                <w:szCs w:val="19"/>
                <w:lang w:bidi="ar-SA"/>
              </w:rPr>
            </w:pPr>
            <w:r>
              <w:rPr>
                <w:rFonts w:hint="eastAsia" w:asciiTheme="majorEastAsia" w:hAnsiTheme="majorEastAsia" w:eastAsiaTheme="majorEastAsia" w:cstheme="majorEastAsia"/>
                <w:sz w:val="24"/>
                <w:lang w:bidi="ar-SA"/>
              </w:rPr>
              <w:t>《出版管理条例》；</w:t>
            </w:r>
          </w:p>
          <w:p>
            <w:pPr>
              <w:widowControl/>
              <w:numPr>
                <w:ilvl w:val="0"/>
                <w:numId w:val="21"/>
              </w:numPr>
              <w:tabs>
                <w:tab w:val="left" w:pos="397"/>
              </w:tabs>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《出版物市场管理规定》；</w:t>
            </w:r>
          </w:p>
          <w:p>
            <w:pPr>
              <w:widowControl/>
              <w:numPr>
                <w:ilvl w:val="0"/>
                <w:numId w:val="21"/>
              </w:numPr>
              <w:tabs>
                <w:tab w:val="left" w:pos="397"/>
              </w:tabs>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szCs w:val="22"/>
                <w:lang w:val="zh-CN" w:eastAsia="zh-CN" w:bidi="ar-SA"/>
              </w:rPr>
              <w:t>《图书出版管理规定》</w:t>
            </w:r>
          </w:p>
          <w:p>
            <w:pPr>
              <w:widowControl/>
              <w:numPr>
                <w:ilvl w:val="0"/>
                <w:numId w:val="21"/>
              </w:numPr>
              <w:tabs>
                <w:tab w:val="left" w:pos="397"/>
              </w:tabs>
              <w:ind w:left="425" w:leftChars="0" w:hanging="425" w:firstLineChars="0"/>
              <w:rPr>
                <w:rFonts w:hint="eastAsia" w:asciiTheme="majorEastAsia" w:hAnsiTheme="majorEastAsia" w:eastAsiaTheme="majorEastAsia" w:cstheme="majorEastAsia"/>
                <w:sz w:val="19"/>
                <w:szCs w:val="19"/>
                <w:lang w:bidi="ar-SA"/>
              </w:rPr>
            </w:pPr>
            <w:r>
              <w:rPr>
                <w:rFonts w:hint="eastAsia" w:asciiTheme="majorEastAsia" w:hAnsiTheme="majorEastAsia" w:eastAsiaTheme="majorEastAsia" w:cstheme="majorEastAsia"/>
                <w:sz w:val="24"/>
                <w:lang w:bidi="ar-SA"/>
              </w:rPr>
              <w:t>《国务院关于促进市场公平竞争维护市场正常秩序的若干意见》；</w:t>
            </w:r>
          </w:p>
          <w:p>
            <w:pPr>
              <w:widowControl/>
              <w:numPr>
                <w:ilvl w:val="0"/>
                <w:numId w:val="21"/>
              </w:numPr>
              <w:tabs>
                <w:tab w:val="left" w:pos="397"/>
              </w:tabs>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《国务院办公厅关于全面推行行政执法公示制度执法全过程记录制度重大执法决定法制审核制度的指导意见》；</w:t>
            </w:r>
          </w:p>
          <w:p>
            <w:pPr>
              <w:widowControl/>
              <w:numPr>
                <w:ilvl w:val="0"/>
                <w:numId w:val="21"/>
              </w:numPr>
              <w:tabs>
                <w:tab w:val="left" w:pos="397"/>
              </w:tabs>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《中华人民共和国政府信息公开条例》；</w:t>
            </w:r>
          </w:p>
          <w:p>
            <w:pPr>
              <w:widowControl/>
              <w:numPr>
                <w:ilvl w:val="0"/>
                <w:numId w:val="21"/>
              </w:numPr>
              <w:ind w:left="425" w:leftChars="0" w:right="0" w:rightChars="0" w:hanging="425" w:firstLine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县（市、区）新闻出版主管部门</w:t>
            </w:r>
          </w:p>
        </w:tc>
        <w:tc>
          <w:tcPr>
            <w:tcW w:w="1590"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对未经批准，擅自设立期刊出版单位，或者擅自从事期刊出版业务，假冒期刊出版单位名称或者伪造、假冒期刊名称出版期刊的行政处罚</w:t>
            </w:r>
          </w:p>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 xml:space="preserve">      </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22"/>
              </w:numPr>
              <w:ind w:left="425" w:leftChars="0" w:right="0" w:righ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《出版管理条例》</w:t>
            </w:r>
            <w:r>
              <w:rPr>
                <w:rFonts w:hint="eastAsia" w:asciiTheme="majorEastAsia" w:hAnsiTheme="majorEastAsia" w:eastAsiaTheme="majorEastAsia" w:cstheme="majorEastAsia"/>
                <w:sz w:val="24"/>
                <w:lang w:eastAsia="zh-CN" w:bidi="ar-SA"/>
              </w:rPr>
              <w:t>；</w:t>
            </w:r>
          </w:p>
          <w:p>
            <w:pPr>
              <w:widowControl/>
              <w:numPr>
                <w:ilvl w:val="0"/>
                <w:numId w:val="22"/>
              </w:numPr>
              <w:ind w:left="425" w:leftChars="0" w:right="0" w:rightChars="0" w:hanging="425" w:firstLine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w:t>
            </w:r>
            <w:r>
              <w:rPr>
                <w:rFonts w:hint="eastAsia" w:asciiTheme="majorEastAsia" w:hAnsiTheme="majorEastAsia" w:eastAsiaTheme="majorEastAsia" w:cstheme="majorEastAsia"/>
                <w:sz w:val="24"/>
                <w:szCs w:val="22"/>
                <w:lang w:val="zh-CN" w:eastAsia="zh-CN" w:bidi="ar-SA"/>
              </w:rPr>
              <w:t>期刊出版管理规定》；</w:t>
            </w:r>
          </w:p>
          <w:p>
            <w:pPr>
              <w:widowControl/>
              <w:numPr>
                <w:ilvl w:val="0"/>
                <w:numId w:val="22"/>
              </w:numPr>
              <w:tabs>
                <w:tab w:val="left" w:pos="397"/>
              </w:tabs>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《国务院办公厅关于全面推行行政执法公示制度执法全过程记录制度重大执法决定法制审核制度的指导意见》；</w:t>
            </w:r>
          </w:p>
          <w:p>
            <w:pPr>
              <w:widowControl/>
              <w:numPr>
                <w:ilvl w:val="0"/>
                <w:numId w:val="22"/>
              </w:numPr>
              <w:tabs>
                <w:tab w:val="left" w:pos="397"/>
              </w:tabs>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《中华人民共和国政府信息公开条例》；</w:t>
            </w:r>
          </w:p>
          <w:p>
            <w:pPr>
              <w:widowControl/>
              <w:numPr>
                <w:ilvl w:val="0"/>
                <w:numId w:val="22"/>
              </w:numPr>
              <w:ind w:left="425" w:leftChars="0" w:right="0" w:rightChars="0" w:hanging="425" w:firstLine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县（市、区）新闻出版主管部门</w:t>
            </w:r>
          </w:p>
        </w:tc>
        <w:tc>
          <w:tcPr>
            <w:tcW w:w="1590"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eastAsia="zh-CN"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对出版物发行单位擅自从事进口出版物的订户订购业务的行政处罚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23"/>
              </w:numPr>
              <w:ind w:left="425" w:leftChars="0" w:right="0" w:rightChars="0" w:hanging="425" w:firstLineChars="0"/>
              <w:rPr>
                <w:rFonts w:hint="eastAsia" w:asciiTheme="majorEastAsia" w:hAnsiTheme="majorEastAsia" w:eastAsiaTheme="majorEastAsia" w:cstheme="majorEastAsia"/>
                <w:sz w:val="16"/>
                <w:szCs w:val="15"/>
                <w:lang w:bidi="ar-SA"/>
              </w:rPr>
            </w:pPr>
            <w:r>
              <w:rPr>
                <w:rFonts w:hint="eastAsia" w:asciiTheme="majorEastAsia" w:hAnsiTheme="majorEastAsia" w:eastAsiaTheme="majorEastAsia" w:cstheme="majorEastAsia"/>
                <w:sz w:val="16"/>
                <w:szCs w:val="15"/>
                <w:lang w:bidi="ar-SA"/>
              </w:rPr>
              <w:t>《出版管理条例》</w:t>
            </w:r>
            <w:r>
              <w:rPr>
                <w:rFonts w:hint="eastAsia" w:asciiTheme="majorEastAsia" w:hAnsiTheme="majorEastAsia" w:eastAsiaTheme="majorEastAsia" w:cstheme="majorEastAsia"/>
                <w:sz w:val="16"/>
                <w:szCs w:val="15"/>
                <w:lang w:eastAsia="zh-CN" w:bidi="ar-SA"/>
              </w:rPr>
              <w:t>；</w:t>
            </w:r>
          </w:p>
          <w:p>
            <w:pPr>
              <w:widowControl/>
              <w:numPr>
                <w:ilvl w:val="0"/>
                <w:numId w:val="23"/>
              </w:numPr>
              <w:ind w:left="425" w:leftChars="0" w:right="0" w:rightChars="0" w:hanging="425" w:firstLineChars="0"/>
              <w:rPr>
                <w:rFonts w:hint="eastAsia" w:asciiTheme="majorEastAsia" w:hAnsiTheme="majorEastAsia" w:eastAsiaTheme="majorEastAsia" w:cstheme="majorEastAsia"/>
                <w:sz w:val="16"/>
                <w:szCs w:val="15"/>
                <w:lang w:val="zh-CN" w:eastAsia="zh-CN" w:bidi="ar-SA"/>
              </w:rPr>
            </w:pPr>
            <w:r>
              <w:rPr>
                <w:rFonts w:hint="eastAsia" w:asciiTheme="majorEastAsia" w:hAnsiTheme="majorEastAsia" w:eastAsiaTheme="majorEastAsia" w:cstheme="majorEastAsia"/>
                <w:sz w:val="16"/>
                <w:szCs w:val="15"/>
                <w:lang w:val="zh-CN" w:eastAsia="zh-CN" w:bidi="ar-SA"/>
              </w:rPr>
              <w:t>《订户订购进口出版物管理办法》；</w:t>
            </w:r>
          </w:p>
          <w:p>
            <w:pPr>
              <w:widowControl/>
              <w:numPr>
                <w:ilvl w:val="0"/>
                <w:numId w:val="23"/>
              </w:numPr>
              <w:tabs>
                <w:tab w:val="left" w:pos="397"/>
              </w:tabs>
              <w:ind w:left="425" w:leftChars="0" w:hanging="425" w:firstLineChars="0"/>
              <w:rPr>
                <w:rFonts w:hint="eastAsia" w:asciiTheme="majorEastAsia" w:hAnsiTheme="majorEastAsia" w:eastAsiaTheme="majorEastAsia" w:cstheme="majorEastAsia"/>
                <w:sz w:val="16"/>
                <w:szCs w:val="15"/>
                <w:lang w:bidi="ar-SA"/>
              </w:rPr>
            </w:pPr>
            <w:r>
              <w:rPr>
                <w:rFonts w:hint="eastAsia" w:asciiTheme="majorEastAsia" w:hAnsiTheme="majorEastAsia" w:eastAsiaTheme="majorEastAsia" w:cstheme="majorEastAsia"/>
                <w:sz w:val="16"/>
                <w:szCs w:val="15"/>
                <w:lang w:bidi="ar-SA"/>
              </w:rPr>
              <w:t>《国务院办公厅关于全面推行行政执法公示制度执法全过程记录制度重大执法决定法制审核制度的指导意见》；</w:t>
            </w:r>
          </w:p>
          <w:p>
            <w:pPr>
              <w:widowControl/>
              <w:numPr>
                <w:ilvl w:val="0"/>
                <w:numId w:val="23"/>
              </w:numPr>
              <w:tabs>
                <w:tab w:val="left" w:pos="397"/>
              </w:tabs>
              <w:ind w:left="425" w:leftChars="0" w:hanging="425" w:firstLineChars="0"/>
              <w:rPr>
                <w:rFonts w:hint="eastAsia" w:asciiTheme="majorEastAsia" w:hAnsiTheme="majorEastAsia" w:eastAsiaTheme="majorEastAsia" w:cstheme="majorEastAsia"/>
                <w:sz w:val="16"/>
                <w:szCs w:val="15"/>
                <w:lang w:bidi="ar-SA"/>
              </w:rPr>
            </w:pPr>
            <w:r>
              <w:rPr>
                <w:rFonts w:hint="eastAsia" w:asciiTheme="majorEastAsia" w:hAnsiTheme="majorEastAsia" w:eastAsiaTheme="majorEastAsia" w:cstheme="majorEastAsia"/>
                <w:sz w:val="16"/>
                <w:szCs w:val="15"/>
                <w:lang w:bidi="ar-SA"/>
              </w:rPr>
              <w:t>《中华人民共和国政府信息公开条例》；</w:t>
            </w:r>
          </w:p>
          <w:p>
            <w:pPr>
              <w:widowControl/>
              <w:numPr>
                <w:ilvl w:val="0"/>
                <w:numId w:val="23"/>
              </w:numPr>
              <w:ind w:left="425" w:leftChars="0" w:right="0" w:rightChars="0" w:hanging="425" w:firstLine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16"/>
                <w:szCs w:val="15"/>
                <w:lang w:bidi="ar-SA"/>
              </w:rPr>
              <w:t>《关于全面推进政务公开工作的意见》。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县（市、区）新闻出版主管部门</w:t>
            </w:r>
          </w:p>
        </w:tc>
        <w:tc>
          <w:tcPr>
            <w:tcW w:w="1590"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eastAsia="zh-CN"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color w:val="000000" w:themeColor="text1"/>
                <w:sz w:val="32"/>
                <w:szCs w:val="32"/>
                <w:lang w:val="en-US" w:eastAsia="zh-CN" w:bidi="ar-SA"/>
                <w14:textFill>
                  <w14:solidFill>
                    <w14:schemeClr w14:val="tx1"/>
                  </w14:solidFill>
                </w14:textFill>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color w:val="000000" w:themeColor="text1"/>
                <w:sz w:val="24"/>
                <w:lang w:bidi="ar-SA"/>
                <w14:textFill>
                  <w14:solidFill>
                    <w14:schemeClr w14:val="tx1"/>
                  </w14:solidFill>
                </w14:textFill>
              </w:rPr>
            </w:pPr>
            <w:r>
              <w:rPr>
                <w:rFonts w:hint="eastAsia" w:asciiTheme="majorEastAsia" w:hAnsiTheme="majorEastAsia" w:eastAsiaTheme="majorEastAsia" w:cstheme="majorEastAsia"/>
                <w:color w:val="000000" w:themeColor="text1"/>
                <w:sz w:val="24"/>
                <w:lang w:bidi="ar-SA"/>
                <w14:textFill>
                  <w14:solidFill>
                    <w14:schemeClr w14:val="tx1"/>
                  </w14:solidFill>
                </w14:textFill>
              </w:rPr>
              <w:t>行政</w:t>
            </w:r>
          </w:p>
          <w:p>
            <w:pPr>
              <w:widowControl/>
              <w:ind w:left="0" w:leftChars="0" w:right="0" w:rightChars="0"/>
              <w:jc w:val="center"/>
              <w:rPr>
                <w:rFonts w:hint="eastAsia" w:asciiTheme="majorEastAsia" w:hAnsiTheme="majorEastAsia" w:eastAsiaTheme="majorEastAsia" w:cstheme="majorEastAsia"/>
                <w:color w:val="000000" w:themeColor="text1"/>
                <w:sz w:val="24"/>
                <w:lang w:bidi="ar-SA"/>
                <w14:textFill>
                  <w14:solidFill>
                    <w14:schemeClr w14:val="tx1"/>
                  </w14:solidFill>
                </w14:textFill>
              </w:rPr>
            </w:pPr>
            <w:r>
              <w:rPr>
                <w:rFonts w:hint="eastAsia" w:asciiTheme="majorEastAsia" w:hAnsiTheme="majorEastAsia" w:eastAsiaTheme="majorEastAsia" w:cstheme="majorEastAsia"/>
                <w:color w:val="000000" w:themeColor="text1"/>
                <w:sz w:val="24"/>
                <w:lang w:bidi="ar-SA"/>
                <w14:textFill>
                  <w14:solidFill>
                    <w14:schemeClr w14:val="tx1"/>
                  </w14:solidFill>
                </w14:textFill>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对出版物发行单位发行违禁出版物的行政处罚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color w:val="000000" w:themeColor="text1"/>
                <w:sz w:val="24"/>
                <w:lang w:bidi="ar-SA"/>
                <w14:textFill>
                  <w14:solidFill>
                    <w14:schemeClr w14:val="tx1"/>
                  </w14:solidFill>
                </w14:textFill>
              </w:rPr>
            </w:pPr>
            <w:r>
              <w:rPr>
                <w:rFonts w:hint="eastAsia" w:asciiTheme="majorEastAsia" w:hAnsiTheme="majorEastAsia" w:eastAsiaTheme="majorEastAsia" w:cstheme="majorEastAsia"/>
                <w:color w:val="000000" w:themeColor="text1"/>
                <w:sz w:val="24"/>
                <w:lang w:bidi="ar-SA"/>
                <w14:textFill>
                  <w14:solidFill>
                    <w14:schemeClr w14:val="tx1"/>
                  </w14:solidFill>
                </w14:textFill>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24"/>
              </w:numPr>
              <w:tabs>
                <w:tab w:val="left" w:pos="397"/>
              </w:tabs>
              <w:ind w:left="425" w:leftChars="0" w:hanging="425" w:firstLineChars="0"/>
              <w:rPr>
                <w:rFonts w:hint="eastAsia" w:asciiTheme="majorEastAsia" w:hAnsiTheme="majorEastAsia" w:eastAsiaTheme="majorEastAsia" w:cstheme="majorEastAsia"/>
                <w:sz w:val="19"/>
                <w:szCs w:val="19"/>
                <w:lang w:bidi="ar-SA"/>
              </w:rPr>
            </w:pPr>
            <w:r>
              <w:rPr>
                <w:rFonts w:hint="eastAsia" w:asciiTheme="majorEastAsia" w:hAnsiTheme="majorEastAsia" w:eastAsiaTheme="majorEastAsia" w:cstheme="majorEastAsia"/>
                <w:sz w:val="24"/>
                <w:lang w:bidi="ar-SA"/>
              </w:rPr>
              <w:t>《出版管理条例》；</w:t>
            </w:r>
          </w:p>
          <w:p>
            <w:pPr>
              <w:widowControl/>
              <w:numPr>
                <w:ilvl w:val="0"/>
                <w:numId w:val="24"/>
              </w:numPr>
              <w:ind w:left="425" w:leftChars="0" w:right="0" w:righ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《出版物市场管理规定》</w:t>
            </w:r>
            <w:r>
              <w:rPr>
                <w:rFonts w:hint="eastAsia" w:asciiTheme="majorEastAsia" w:hAnsiTheme="majorEastAsia" w:eastAsiaTheme="majorEastAsia" w:cstheme="majorEastAsia"/>
                <w:sz w:val="24"/>
                <w:lang w:eastAsia="zh-CN" w:bidi="ar-SA"/>
              </w:rPr>
              <w:t>；</w:t>
            </w:r>
          </w:p>
          <w:p>
            <w:pPr>
              <w:widowControl/>
              <w:numPr>
                <w:ilvl w:val="0"/>
                <w:numId w:val="24"/>
              </w:numPr>
              <w:tabs>
                <w:tab w:val="left" w:pos="397"/>
              </w:tabs>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《国务院办公厅关于全面推行行政执法公示制度执法全过程记录制度重大执法决定法制审核制度的指导意见》；</w:t>
            </w:r>
          </w:p>
          <w:p>
            <w:pPr>
              <w:widowControl/>
              <w:numPr>
                <w:ilvl w:val="0"/>
                <w:numId w:val="24"/>
              </w:numPr>
              <w:tabs>
                <w:tab w:val="left" w:pos="397"/>
              </w:tabs>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《中华人民共和国政府信息公开条例》；</w:t>
            </w:r>
          </w:p>
          <w:p>
            <w:pPr>
              <w:widowControl/>
              <w:numPr>
                <w:ilvl w:val="0"/>
                <w:numId w:val="24"/>
              </w:numPr>
              <w:tabs>
                <w:tab w:val="left" w:pos="397"/>
              </w:tabs>
              <w:ind w:left="425" w:leftChars="0" w:hanging="425" w:firstLineChars="0"/>
              <w:rPr>
                <w:rFonts w:hint="eastAsia" w:asciiTheme="majorEastAsia" w:hAnsiTheme="majorEastAsia" w:eastAsiaTheme="majorEastAsia" w:cstheme="majorEastAsia"/>
                <w:sz w:val="24"/>
                <w:lang w:val="en-US" w:eastAsia="zh-CN" w:bidi="ar-SA"/>
              </w:rPr>
            </w:pPr>
            <w:r>
              <w:rPr>
                <w:rFonts w:hint="eastAsia" w:asciiTheme="majorEastAsia" w:hAnsiTheme="majorEastAsia" w:eastAsiaTheme="majorEastAsia" w:cstheme="majorEastAsia"/>
                <w:sz w:val="24"/>
                <w:lang w:bidi="ar-SA"/>
              </w:rPr>
              <w:t>《关于全面推进政务公开工作的意见》。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color w:val="000000" w:themeColor="text1"/>
                <w:sz w:val="24"/>
                <w:lang w:bidi="ar-SA"/>
                <w14:textFill>
                  <w14:solidFill>
                    <w14:schemeClr w14:val="tx1"/>
                  </w14:solidFill>
                </w14:textFill>
              </w:rPr>
            </w:pPr>
            <w:r>
              <w:rPr>
                <w:rFonts w:hint="eastAsia" w:asciiTheme="majorEastAsia" w:hAnsiTheme="majorEastAsia" w:eastAsiaTheme="majorEastAsia" w:cstheme="majorEastAsia"/>
                <w:color w:val="000000" w:themeColor="text1"/>
                <w:sz w:val="24"/>
                <w:lang w:bidi="ar-SA"/>
                <w14:textFill>
                  <w14:solidFill>
                    <w14:schemeClr w14:val="tx1"/>
                  </w14:solidFill>
                </w14:textFill>
              </w:rPr>
              <w:t>执法决定信息在决定作出之日起7个工作日内公开，其他相关信息形成或变更之日起20个工作日内公开</w:t>
            </w:r>
          </w:p>
        </w:tc>
        <w:tc>
          <w:tcPr>
            <w:tcW w:w="118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color w:val="000000" w:themeColor="text1"/>
                <w:sz w:val="24"/>
                <w:lang w:bidi="ar-SA"/>
                <w14:textFill>
                  <w14:solidFill>
                    <w14:schemeClr w14:val="tx1"/>
                  </w14:solidFill>
                </w14:textFill>
              </w:rPr>
            </w:pPr>
            <w:r>
              <w:rPr>
                <w:rFonts w:hint="eastAsia" w:asciiTheme="majorEastAsia" w:hAnsiTheme="majorEastAsia" w:eastAsiaTheme="majorEastAsia" w:cstheme="majorEastAsia"/>
                <w:color w:val="000000" w:themeColor="text1"/>
                <w:sz w:val="24"/>
                <w:lang w:bidi="ar-SA"/>
                <w14:textFill>
                  <w14:solidFill>
                    <w14:schemeClr w14:val="tx1"/>
                  </w14:solidFill>
                </w14:textFill>
              </w:rPr>
              <w:t>县（市、区）新闻出版主管部门</w:t>
            </w:r>
          </w:p>
        </w:tc>
        <w:tc>
          <w:tcPr>
            <w:tcW w:w="1590"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color w:val="000000" w:themeColor="text1"/>
                <w:kern w:val="0"/>
                <w:sz w:val="16"/>
                <w:szCs w:val="15"/>
                <w:shd w:val="clear" w:color="auto" w:fill="FFFFFF"/>
                <w:lang w:val="en-US" w:bidi="ar-SA"/>
                <w14:textFill>
                  <w14:solidFill>
                    <w14:schemeClr w14:val="tx1"/>
                  </w14:solidFill>
                </w14:textFill>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r>
              <w:rPr>
                <w:rFonts w:hint="eastAsia" w:asciiTheme="majorEastAsia" w:hAnsiTheme="majorEastAsia" w:eastAsiaTheme="majorEastAsia" w:cstheme="majorEastAsia"/>
                <w:color w:val="000000" w:themeColor="text1"/>
                <w:kern w:val="0"/>
                <w:sz w:val="16"/>
                <w:szCs w:val="15"/>
                <w:shd w:val="clear" w:color="auto" w:fill="FFFFFF"/>
                <w:lang w:bidi="ar-SA"/>
                <w14:textFill>
                  <w14:solidFill>
                    <w14:schemeClr w14:val="tx1"/>
                  </w14:solidFill>
                </w14:textFill>
              </w:rPr>
              <w:t xml:space="preserve">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color w:val="000000" w:themeColor="text1"/>
                <w:sz w:val="24"/>
                <w:lang w:eastAsia="zh-CN" w:bidi="ar-SA"/>
                <w14:textFill>
                  <w14:solidFill>
                    <w14:schemeClr w14:val="tx1"/>
                  </w14:solidFill>
                </w14:textFill>
              </w:rPr>
            </w:pPr>
            <w:r>
              <w:rPr>
                <w:rFonts w:hint="eastAsia" w:ascii="Times New Roman" w:hAnsi="Times New Roman" w:eastAsia="仿宋_GB2312" w:cs="宋体"/>
                <w:color w:val="000000" w:themeColor="text1"/>
                <w:sz w:val="24"/>
                <w:lang w:eastAsia="zh-CN" w:bidi="ar-SA"/>
                <w14:textFill>
                  <w14:solidFill>
                    <w14:schemeClr w14:val="tx1"/>
                  </w14:solidFill>
                </w14:textFill>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color w:val="000000" w:themeColor="text1"/>
                <w:sz w:val="24"/>
                <w:szCs w:val="22"/>
                <w:lang w:val="zh-CN" w:eastAsia="zh-CN" w:bidi="ar-SA"/>
                <w14:textFill>
                  <w14:solidFill>
                    <w14:schemeClr w14:val="tx1"/>
                  </w14:solidFill>
                </w14:textFill>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color w:val="000000" w:themeColor="text1"/>
                <w:sz w:val="24"/>
                <w:lang w:eastAsia="zh-CN" w:bidi="ar-SA"/>
                <w14:textFill>
                  <w14:solidFill>
                    <w14:schemeClr w14:val="tx1"/>
                  </w14:solidFill>
                </w14:textFill>
              </w:rPr>
            </w:pPr>
            <w:r>
              <w:rPr>
                <w:rFonts w:hint="eastAsia" w:ascii="Times New Roman" w:hAnsi="Times New Roman" w:eastAsia="仿宋_GB2312" w:cs="宋体"/>
                <w:color w:val="000000" w:themeColor="text1"/>
                <w:sz w:val="24"/>
                <w:lang w:eastAsia="zh-CN" w:bidi="ar-SA"/>
                <w14:textFill>
                  <w14:solidFill>
                    <w14:schemeClr w14:val="tx1"/>
                  </w14:solidFill>
                </w14:textFill>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color w:val="000000" w:themeColor="text1"/>
                <w:sz w:val="24"/>
                <w:szCs w:val="22"/>
                <w:lang w:val="zh-CN" w:eastAsia="zh-CN" w:bidi="ar-SA"/>
                <w14:textFill>
                  <w14:solidFill>
                    <w14:schemeClr w14:val="tx1"/>
                  </w14:solidFill>
                </w14:textFill>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color w:val="000000" w:themeColor="text1"/>
                <w:sz w:val="24"/>
                <w:lang w:eastAsia="zh-CN" w:bidi="ar-SA"/>
                <w14:textFill>
                  <w14:solidFill>
                    <w14:schemeClr w14:val="tx1"/>
                  </w14:solidFill>
                </w14:textFill>
              </w:rPr>
            </w:pPr>
            <w:r>
              <w:rPr>
                <w:rFonts w:hint="eastAsia" w:ascii="Times New Roman" w:hAnsi="Times New Roman" w:eastAsia="仿宋_GB2312" w:cs="宋体"/>
                <w:color w:val="000000" w:themeColor="text1"/>
                <w:sz w:val="24"/>
                <w:lang w:eastAsia="zh-CN" w:bidi="ar-SA"/>
                <w14:textFill>
                  <w14:solidFill>
                    <w14:schemeClr w14:val="tx1"/>
                  </w14:solidFill>
                </w14:textFill>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color w:val="7030A0"/>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对出版物发行单位发行国家禁止进口的出版物，或者发行未从依法批准的出版物进口经营单位进货的进口出版物的行政处罚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25"/>
              </w:numPr>
              <w:tabs>
                <w:tab w:val="left" w:pos="397"/>
              </w:tabs>
              <w:ind w:left="425" w:leftChars="0" w:hanging="425" w:firstLineChars="0"/>
              <w:rPr>
                <w:rFonts w:hint="eastAsia" w:asciiTheme="majorEastAsia" w:hAnsiTheme="majorEastAsia" w:eastAsiaTheme="majorEastAsia" w:cstheme="majorEastAsia"/>
                <w:sz w:val="11"/>
                <w:szCs w:val="11"/>
                <w:lang w:bidi="ar-SA"/>
              </w:rPr>
            </w:pPr>
            <w:r>
              <w:rPr>
                <w:rFonts w:hint="eastAsia" w:asciiTheme="majorEastAsia" w:hAnsiTheme="majorEastAsia" w:eastAsiaTheme="majorEastAsia" w:cstheme="majorEastAsia"/>
                <w:sz w:val="16"/>
                <w:szCs w:val="15"/>
                <w:lang w:bidi="ar-SA"/>
              </w:rPr>
              <w:t>《出版管理条例》；</w:t>
            </w:r>
          </w:p>
          <w:p>
            <w:pPr>
              <w:widowControl/>
              <w:numPr>
                <w:ilvl w:val="0"/>
                <w:numId w:val="25"/>
              </w:numPr>
              <w:ind w:left="425" w:leftChars="0" w:right="0" w:rightChars="0" w:hanging="425" w:firstLineChars="0"/>
              <w:rPr>
                <w:rFonts w:hint="eastAsia" w:asciiTheme="majorEastAsia" w:hAnsiTheme="majorEastAsia" w:eastAsiaTheme="majorEastAsia" w:cstheme="majorEastAsia"/>
                <w:sz w:val="16"/>
                <w:szCs w:val="15"/>
                <w:lang w:bidi="ar-SA"/>
              </w:rPr>
            </w:pPr>
            <w:r>
              <w:rPr>
                <w:rFonts w:hint="eastAsia" w:asciiTheme="majorEastAsia" w:hAnsiTheme="majorEastAsia" w:eastAsiaTheme="majorEastAsia" w:cstheme="majorEastAsia"/>
                <w:sz w:val="16"/>
                <w:szCs w:val="15"/>
                <w:lang w:bidi="ar-SA"/>
              </w:rPr>
              <w:t>《出版物市场管理规定》</w:t>
            </w:r>
            <w:r>
              <w:rPr>
                <w:rFonts w:hint="eastAsia" w:asciiTheme="majorEastAsia" w:hAnsiTheme="majorEastAsia" w:eastAsiaTheme="majorEastAsia" w:cstheme="majorEastAsia"/>
                <w:sz w:val="16"/>
                <w:szCs w:val="15"/>
                <w:lang w:eastAsia="zh-CN" w:bidi="ar-SA"/>
              </w:rPr>
              <w:t>；</w:t>
            </w:r>
          </w:p>
          <w:p>
            <w:pPr>
              <w:widowControl/>
              <w:numPr>
                <w:ilvl w:val="0"/>
                <w:numId w:val="25"/>
              </w:numPr>
              <w:tabs>
                <w:tab w:val="left" w:pos="397"/>
              </w:tabs>
              <w:ind w:left="425" w:leftChars="0" w:hanging="425" w:firstLineChars="0"/>
              <w:rPr>
                <w:rFonts w:hint="eastAsia" w:asciiTheme="majorEastAsia" w:hAnsiTheme="majorEastAsia" w:eastAsiaTheme="majorEastAsia" w:cstheme="majorEastAsia"/>
                <w:sz w:val="16"/>
                <w:szCs w:val="15"/>
                <w:lang w:bidi="ar-SA"/>
              </w:rPr>
            </w:pPr>
            <w:r>
              <w:rPr>
                <w:rFonts w:hint="eastAsia" w:asciiTheme="majorEastAsia" w:hAnsiTheme="majorEastAsia" w:eastAsiaTheme="majorEastAsia" w:cstheme="majorEastAsia"/>
                <w:sz w:val="16"/>
                <w:szCs w:val="15"/>
                <w:lang w:bidi="ar-SA"/>
              </w:rPr>
              <w:t>《国务院办公厅关于全面推行行政执法公示制度执法全过程记录制度重大执法决定法制审核制度的指导意见》；</w:t>
            </w:r>
          </w:p>
          <w:p>
            <w:pPr>
              <w:widowControl/>
              <w:numPr>
                <w:ilvl w:val="0"/>
                <w:numId w:val="25"/>
              </w:numPr>
              <w:tabs>
                <w:tab w:val="left" w:pos="397"/>
              </w:tabs>
              <w:ind w:left="425" w:leftChars="0" w:hanging="425" w:firstLineChars="0"/>
              <w:rPr>
                <w:rFonts w:hint="eastAsia" w:asciiTheme="majorEastAsia" w:hAnsiTheme="majorEastAsia" w:eastAsiaTheme="majorEastAsia" w:cstheme="majorEastAsia"/>
                <w:sz w:val="16"/>
                <w:szCs w:val="15"/>
                <w:lang w:bidi="ar-SA"/>
              </w:rPr>
            </w:pPr>
            <w:r>
              <w:rPr>
                <w:rFonts w:hint="eastAsia" w:asciiTheme="majorEastAsia" w:hAnsiTheme="majorEastAsia" w:eastAsiaTheme="majorEastAsia" w:cstheme="majorEastAsia"/>
                <w:sz w:val="16"/>
                <w:szCs w:val="15"/>
                <w:lang w:bidi="ar-SA"/>
              </w:rPr>
              <w:t>《中华人民共和国政府信息公开条例》；</w:t>
            </w:r>
          </w:p>
          <w:p>
            <w:pPr>
              <w:widowControl/>
              <w:numPr>
                <w:ilvl w:val="0"/>
                <w:numId w:val="25"/>
              </w:numPr>
              <w:ind w:left="425" w:leftChars="0" w:right="0" w:rightChars="0" w:hanging="425" w:firstLine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16"/>
                <w:szCs w:val="15"/>
                <w:lang w:bidi="ar-SA"/>
              </w:rPr>
              <w:t>《关于全面推进政务公开工作的意见》。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县（市、区）新闻出版主管部门</w:t>
            </w:r>
          </w:p>
        </w:tc>
        <w:tc>
          <w:tcPr>
            <w:tcW w:w="1590"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对出版物发行单位发行其他非法出版物和出版行政主管部门明令禁止出版、印刷或者复制、发行的出版物的行政处罚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26"/>
              </w:numPr>
              <w:tabs>
                <w:tab w:val="left" w:pos="397"/>
              </w:tabs>
              <w:ind w:left="425" w:leftChars="0" w:hanging="425" w:firstLineChars="0"/>
              <w:rPr>
                <w:rFonts w:hint="eastAsia" w:asciiTheme="majorEastAsia" w:hAnsiTheme="majorEastAsia" w:eastAsiaTheme="majorEastAsia" w:cstheme="majorEastAsia"/>
                <w:sz w:val="19"/>
                <w:szCs w:val="19"/>
                <w:lang w:bidi="ar-SA"/>
              </w:rPr>
            </w:pPr>
            <w:r>
              <w:rPr>
                <w:rFonts w:hint="eastAsia" w:asciiTheme="majorEastAsia" w:hAnsiTheme="majorEastAsia" w:eastAsiaTheme="majorEastAsia" w:cstheme="majorEastAsia"/>
                <w:sz w:val="24"/>
                <w:lang w:bidi="ar-SA"/>
              </w:rPr>
              <w:t>《出版管理条例》；</w:t>
            </w:r>
          </w:p>
          <w:p>
            <w:pPr>
              <w:widowControl/>
              <w:numPr>
                <w:ilvl w:val="0"/>
                <w:numId w:val="26"/>
              </w:numPr>
              <w:ind w:left="425" w:leftChars="0" w:right="0" w:righ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《出版物市场管理规定》</w:t>
            </w:r>
            <w:r>
              <w:rPr>
                <w:rFonts w:hint="eastAsia" w:asciiTheme="majorEastAsia" w:hAnsiTheme="majorEastAsia" w:eastAsiaTheme="majorEastAsia" w:cstheme="majorEastAsia"/>
                <w:sz w:val="24"/>
                <w:lang w:eastAsia="zh-CN" w:bidi="ar-SA"/>
              </w:rPr>
              <w:t>；</w:t>
            </w:r>
          </w:p>
          <w:p>
            <w:pPr>
              <w:widowControl/>
              <w:numPr>
                <w:ilvl w:val="0"/>
                <w:numId w:val="26"/>
              </w:numPr>
              <w:tabs>
                <w:tab w:val="left" w:pos="397"/>
              </w:tabs>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《国务院办公厅关于全面推行行政执法公示制度执法全过程记录制度重大执法决定法制审核制度的指导意见》；</w:t>
            </w:r>
          </w:p>
          <w:p>
            <w:pPr>
              <w:widowControl/>
              <w:numPr>
                <w:ilvl w:val="0"/>
                <w:numId w:val="26"/>
              </w:numPr>
              <w:tabs>
                <w:tab w:val="left" w:pos="397"/>
              </w:tabs>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《中华人民共和国政府信息公开条例》；</w:t>
            </w:r>
          </w:p>
          <w:p>
            <w:pPr>
              <w:widowControl/>
              <w:numPr>
                <w:ilvl w:val="0"/>
                <w:numId w:val="26"/>
              </w:numPr>
              <w:ind w:left="425" w:leftChars="0" w:right="0" w:rightChars="0" w:hanging="425" w:firstLine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县（市、区）新闻出版主管部门</w:t>
            </w:r>
          </w:p>
        </w:tc>
        <w:tc>
          <w:tcPr>
            <w:tcW w:w="1590"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对出版物发行单位发行未经依法审定的中小学教科书等行为的行政处罚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27"/>
              </w:numPr>
              <w:tabs>
                <w:tab w:val="left" w:pos="397"/>
              </w:tabs>
              <w:ind w:left="425" w:leftChars="0" w:hanging="425" w:firstLineChars="0"/>
              <w:rPr>
                <w:rFonts w:hint="eastAsia" w:asciiTheme="majorEastAsia" w:hAnsiTheme="majorEastAsia" w:eastAsiaTheme="majorEastAsia" w:cstheme="majorEastAsia"/>
                <w:sz w:val="11"/>
                <w:szCs w:val="11"/>
                <w:lang w:bidi="ar-SA"/>
              </w:rPr>
            </w:pPr>
            <w:r>
              <w:rPr>
                <w:rFonts w:hint="eastAsia" w:asciiTheme="majorEastAsia" w:hAnsiTheme="majorEastAsia" w:eastAsiaTheme="majorEastAsia" w:cstheme="majorEastAsia"/>
                <w:sz w:val="16"/>
                <w:szCs w:val="15"/>
                <w:lang w:bidi="ar-SA"/>
              </w:rPr>
              <w:t>《出版管理条例》；</w:t>
            </w:r>
          </w:p>
          <w:p>
            <w:pPr>
              <w:widowControl/>
              <w:numPr>
                <w:ilvl w:val="0"/>
                <w:numId w:val="27"/>
              </w:numPr>
              <w:ind w:left="425" w:leftChars="0" w:right="0" w:rightChars="0" w:hanging="425" w:firstLineChars="0"/>
              <w:rPr>
                <w:rFonts w:hint="eastAsia" w:asciiTheme="majorEastAsia" w:hAnsiTheme="majorEastAsia" w:eastAsiaTheme="majorEastAsia" w:cstheme="majorEastAsia"/>
                <w:sz w:val="16"/>
                <w:szCs w:val="15"/>
                <w:lang w:bidi="ar-SA"/>
              </w:rPr>
            </w:pPr>
            <w:r>
              <w:rPr>
                <w:rFonts w:hint="eastAsia" w:asciiTheme="majorEastAsia" w:hAnsiTheme="majorEastAsia" w:eastAsiaTheme="majorEastAsia" w:cstheme="majorEastAsia"/>
                <w:sz w:val="16"/>
                <w:szCs w:val="15"/>
                <w:lang w:bidi="ar-SA"/>
              </w:rPr>
              <w:t>《出版物市场管理规定》</w:t>
            </w:r>
            <w:r>
              <w:rPr>
                <w:rFonts w:hint="eastAsia" w:asciiTheme="majorEastAsia" w:hAnsiTheme="majorEastAsia" w:eastAsiaTheme="majorEastAsia" w:cstheme="majorEastAsia"/>
                <w:sz w:val="16"/>
                <w:szCs w:val="15"/>
                <w:lang w:eastAsia="zh-CN" w:bidi="ar-SA"/>
              </w:rPr>
              <w:t>；</w:t>
            </w:r>
          </w:p>
          <w:p>
            <w:pPr>
              <w:widowControl/>
              <w:numPr>
                <w:ilvl w:val="0"/>
                <w:numId w:val="27"/>
              </w:numPr>
              <w:tabs>
                <w:tab w:val="left" w:pos="397"/>
              </w:tabs>
              <w:ind w:left="425" w:leftChars="0" w:hanging="425" w:firstLineChars="0"/>
              <w:rPr>
                <w:rFonts w:hint="eastAsia" w:asciiTheme="majorEastAsia" w:hAnsiTheme="majorEastAsia" w:eastAsiaTheme="majorEastAsia" w:cstheme="majorEastAsia"/>
                <w:sz w:val="16"/>
                <w:szCs w:val="15"/>
                <w:lang w:bidi="ar-SA"/>
              </w:rPr>
            </w:pPr>
            <w:r>
              <w:rPr>
                <w:rFonts w:hint="eastAsia" w:asciiTheme="majorEastAsia" w:hAnsiTheme="majorEastAsia" w:eastAsiaTheme="majorEastAsia" w:cstheme="majorEastAsia"/>
                <w:sz w:val="16"/>
                <w:szCs w:val="15"/>
                <w:lang w:bidi="ar-SA"/>
              </w:rPr>
              <w:t>《国务院办公厅关于全面推行行政执法公示制度执法全过程记录制度重大执法决定法制审核制度的指导意见》；</w:t>
            </w:r>
          </w:p>
          <w:p>
            <w:pPr>
              <w:widowControl/>
              <w:numPr>
                <w:ilvl w:val="0"/>
                <w:numId w:val="27"/>
              </w:numPr>
              <w:tabs>
                <w:tab w:val="left" w:pos="397"/>
              </w:tabs>
              <w:ind w:left="425" w:leftChars="0" w:hanging="425" w:firstLineChars="0"/>
              <w:rPr>
                <w:rFonts w:hint="eastAsia" w:asciiTheme="majorEastAsia" w:hAnsiTheme="majorEastAsia" w:eastAsiaTheme="majorEastAsia" w:cstheme="majorEastAsia"/>
                <w:sz w:val="16"/>
                <w:szCs w:val="15"/>
                <w:lang w:bidi="ar-SA"/>
              </w:rPr>
            </w:pPr>
            <w:r>
              <w:rPr>
                <w:rFonts w:hint="eastAsia" w:asciiTheme="majorEastAsia" w:hAnsiTheme="majorEastAsia" w:eastAsiaTheme="majorEastAsia" w:cstheme="majorEastAsia"/>
                <w:sz w:val="16"/>
                <w:szCs w:val="15"/>
                <w:lang w:bidi="ar-SA"/>
              </w:rPr>
              <w:t>《中华人民共和国政府信息公开条例》；</w:t>
            </w:r>
          </w:p>
          <w:p>
            <w:pPr>
              <w:widowControl/>
              <w:numPr>
                <w:ilvl w:val="0"/>
                <w:numId w:val="27"/>
              </w:numPr>
              <w:ind w:left="425" w:leftChars="0" w:right="0" w:rightChars="0" w:hanging="425" w:firstLine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16"/>
                <w:szCs w:val="15"/>
                <w:lang w:bidi="ar-SA"/>
              </w:rPr>
              <w:t>《关于全面推进政务公开工作的意见》。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县（市、区）新闻出版主管部门</w:t>
            </w:r>
          </w:p>
        </w:tc>
        <w:tc>
          <w:tcPr>
            <w:tcW w:w="1590"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eastAsia="zh-CN"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对出版物发行单位未依照规定办理变更审批手续的行政处罚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28"/>
              </w:numPr>
              <w:tabs>
                <w:tab w:val="left" w:pos="397"/>
              </w:tabs>
              <w:ind w:left="425" w:leftChars="0" w:hanging="425" w:firstLineChars="0"/>
              <w:rPr>
                <w:rFonts w:hint="eastAsia" w:asciiTheme="majorEastAsia" w:hAnsiTheme="majorEastAsia" w:eastAsiaTheme="majorEastAsia" w:cstheme="majorEastAsia"/>
                <w:sz w:val="19"/>
                <w:szCs w:val="19"/>
                <w:lang w:bidi="ar-SA"/>
              </w:rPr>
            </w:pPr>
            <w:r>
              <w:rPr>
                <w:rFonts w:hint="eastAsia" w:asciiTheme="majorEastAsia" w:hAnsiTheme="majorEastAsia" w:eastAsiaTheme="majorEastAsia" w:cstheme="majorEastAsia"/>
                <w:sz w:val="24"/>
                <w:lang w:bidi="ar-SA"/>
              </w:rPr>
              <w:t>《出版管理条例》；</w:t>
            </w:r>
          </w:p>
          <w:p>
            <w:pPr>
              <w:widowControl/>
              <w:numPr>
                <w:ilvl w:val="0"/>
                <w:numId w:val="28"/>
              </w:numPr>
              <w:ind w:left="425" w:leftChars="0" w:right="0" w:righ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《出版物市场管理规定》</w:t>
            </w:r>
            <w:r>
              <w:rPr>
                <w:rFonts w:hint="eastAsia" w:asciiTheme="majorEastAsia" w:hAnsiTheme="majorEastAsia" w:eastAsiaTheme="majorEastAsia" w:cstheme="majorEastAsia"/>
                <w:sz w:val="24"/>
                <w:lang w:eastAsia="zh-CN" w:bidi="ar-SA"/>
              </w:rPr>
              <w:t>；</w:t>
            </w:r>
          </w:p>
          <w:p>
            <w:pPr>
              <w:widowControl/>
              <w:numPr>
                <w:ilvl w:val="0"/>
                <w:numId w:val="28"/>
              </w:numPr>
              <w:tabs>
                <w:tab w:val="left" w:pos="397"/>
              </w:tabs>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《国务院办公厅关于全面推行行政执法公示制度执法全过程记录制度重大执法决定法制审核制度的指导意见》；</w:t>
            </w:r>
          </w:p>
          <w:p>
            <w:pPr>
              <w:widowControl/>
              <w:numPr>
                <w:ilvl w:val="0"/>
                <w:numId w:val="28"/>
              </w:numPr>
              <w:tabs>
                <w:tab w:val="left" w:pos="397"/>
              </w:tabs>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《中华人民共和国政府信息公开条例》；</w:t>
            </w:r>
          </w:p>
          <w:p>
            <w:pPr>
              <w:widowControl/>
              <w:numPr>
                <w:ilvl w:val="0"/>
                <w:numId w:val="28"/>
              </w:numPr>
              <w:ind w:left="425" w:leftChars="0" w:right="0" w:rightChars="0" w:hanging="425" w:firstLine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县（市、区）新闻出版主管部门</w:t>
            </w:r>
          </w:p>
        </w:tc>
        <w:tc>
          <w:tcPr>
            <w:tcW w:w="1590"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对未能提供近2年的出版物发行进销货清单等有关非财务票据或者清单、票据未按规定载明有关内容等行为的行政处罚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29"/>
              </w:numPr>
              <w:tabs>
                <w:tab w:val="left" w:pos="397"/>
              </w:tabs>
              <w:ind w:left="425" w:leftChars="0" w:hanging="425" w:firstLineChars="0"/>
              <w:rPr>
                <w:rFonts w:hint="eastAsia" w:asciiTheme="majorEastAsia" w:hAnsiTheme="majorEastAsia" w:eastAsiaTheme="majorEastAsia" w:cstheme="majorEastAsia"/>
                <w:sz w:val="11"/>
                <w:szCs w:val="11"/>
                <w:lang w:bidi="ar-SA"/>
              </w:rPr>
            </w:pPr>
            <w:r>
              <w:rPr>
                <w:rFonts w:hint="eastAsia" w:asciiTheme="majorEastAsia" w:hAnsiTheme="majorEastAsia" w:eastAsiaTheme="majorEastAsia" w:cstheme="majorEastAsia"/>
                <w:sz w:val="16"/>
                <w:szCs w:val="15"/>
                <w:lang w:bidi="ar-SA"/>
              </w:rPr>
              <w:t>《出版管理条例》；</w:t>
            </w:r>
          </w:p>
          <w:p>
            <w:pPr>
              <w:widowControl/>
              <w:numPr>
                <w:ilvl w:val="0"/>
                <w:numId w:val="29"/>
              </w:numPr>
              <w:ind w:left="425" w:leftChars="0" w:right="0" w:rightChars="0" w:hanging="425" w:firstLineChars="0"/>
              <w:rPr>
                <w:rFonts w:hint="eastAsia" w:asciiTheme="majorEastAsia" w:hAnsiTheme="majorEastAsia" w:eastAsiaTheme="majorEastAsia" w:cstheme="majorEastAsia"/>
                <w:sz w:val="16"/>
                <w:szCs w:val="15"/>
                <w:lang w:bidi="ar-SA"/>
              </w:rPr>
            </w:pPr>
            <w:r>
              <w:rPr>
                <w:rFonts w:hint="eastAsia" w:asciiTheme="majorEastAsia" w:hAnsiTheme="majorEastAsia" w:eastAsiaTheme="majorEastAsia" w:cstheme="majorEastAsia"/>
                <w:sz w:val="16"/>
                <w:szCs w:val="15"/>
                <w:lang w:bidi="ar-SA"/>
              </w:rPr>
              <w:t>《出版物市场管理规定》</w:t>
            </w:r>
            <w:r>
              <w:rPr>
                <w:rFonts w:hint="eastAsia" w:asciiTheme="majorEastAsia" w:hAnsiTheme="majorEastAsia" w:eastAsiaTheme="majorEastAsia" w:cstheme="majorEastAsia"/>
                <w:sz w:val="16"/>
                <w:szCs w:val="15"/>
                <w:lang w:eastAsia="zh-CN" w:bidi="ar-SA"/>
              </w:rPr>
              <w:t>；</w:t>
            </w:r>
          </w:p>
          <w:p>
            <w:pPr>
              <w:widowControl/>
              <w:numPr>
                <w:ilvl w:val="0"/>
                <w:numId w:val="29"/>
              </w:numPr>
              <w:tabs>
                <w:tab w:val="left" w:pos="397"/>
              </w:tabs>
              <w:ind w:left="425" w:leftChars="0" w:hanging="425" w:firstLineChars="0"/>
              <w:rPr>
                <w:rFonts w:hint="eastAsia" w:asciiTheme="majorEastAsia" w:hAnsiTheme="majorEastAsia" w:eastAsiaTheme="majorEastAsia" w:cstheme="majorEastAsia"/>
                <w:sz w:val="16"/>
                <w:szCs w:val="15"/>
                <w:lang w:bidi="ar-SA"/>
              </w:rPr>
            </w:pPr>
            <w:r>
              <w:rPr>
                <w:rFonts w:hint="eastAsia" w:asciiTheme="majorEastAsia" w:hAnsiTheme="majorEastAsia" w:eastAsiaTheme="majorEastAsia" w:cstheme="majorEastAsia"/>
                <w:sz w:val="16"/>
                <w:szCs w:val="15"/>
                <w:lang w:bidi="ar-SA"/>
              </w:rPr>
              <w:t>《国务院办公厅关于全面推行行政执法公示制度执法全过程记录制度重大执法决定法制审核制度的指导意见》；</w:t>
            </w:r>
          </w:p>
          <w:p>
            <w:pPr>
              <w:widowControl/>
              <w:numPr>
                <w:ilvl w:val="0"/>
                <w:numId w:val="29"/>
              </w:numPr>
              <w:tabs>
                <w:tab w:val="left" w:pos="397"/>
              </w:tabs>
              <w:ind w:left="425" w:leftChars="0" w:hanging="425" w:firstLineChars="0"/>
              <w:rPr>
                <w:rFonts w:hint="eastAsia" w:asciiTheme="majorEastAsia" w:hAnsiTheme="majorEastAsia" w:eastAsiaTheme="majorEastAsia" w:cstheme="majorEastAsia"/>
                <w:sz w:val="16"/>
                <w:szCs w:val="15"/>
                <w:lang w:bidi="ar-SA"/>
              </w:rPr>
            </w:pPr>
            <w:r>
              <w:rPr>
                <w:rFonts w:hint="eastAsia" w:asciiTheme="majorEastAsia" w:hAnsiTheme="majorEastAsia" w:eastAsiaTheme="majorEastAsia" w:cstheme="majorEastAsia"/>
                <w:sz w:val="16"/>
                <w:szCs w:val="15"/>
                <w:lang w:bidi="ar-SA"/>
              </w:rPr>
              <w:t>《中华人民共和国政府信息公开条例》；</w:t>
            </w:r>
          </w:p>
          <w:p>
            <w:pPr>
              <w:widowControl/>
              <w:numPr>
                <w:ilvl w:val="0"/>
                <w:numId w:val="29"/>
              </w:numPr>
              <w:ind w:left="425" w:leftChars="0" w:right="0" w:rightChars="0" w:hanging="425" w:firstLine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16"/>
                <w:szCs w:val="15"/>
                <w:lang w:bidi="ar-SA"/>
              </w:rPr>
              <w:t>《关于全面推进政务公开工作的意见》。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县（市、区）新闻出版主管部门</w:t>
            </w:r>
          </w:p>
        </w:tc>
        <w:tc>
          <w:tcPr>
            <w:tcW w:w="1590"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eastAsia="zh-CN"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对出版物发行单位擅自调换已选定的中小学教科书等行为的行政处罚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30"/>
              </w:numPr>
              <w:tabs>
                <w:tab w:val="left" w:pos="397"/>
              </w:tabs>
              <w:ind w:left="425" w:leftChars="0" w:hanging="425" w:firstLineChars="0"/>
              <w:rPr>
                <w:rFonts w:hint="eastAsia" w:asciiTheme="majorEastAsia" w:hAnsiTheme="majorEastAsia" w:eastAsiaTheme="majorEastAsia" w:cstheme="majorEastAsia"/>
                <w:sz w:val="19"/>
                <w:szCs w:val="19"/>
                <w:lang w:bidi="ar-SA"/>
              </w:rPr>
            </w:pPr>
            <w:r>
              <w:rPr>
                <w:rFonts w:hint="eastAsia" w:asciiTheme="majorEastAsia" w:hAnsiTheme="majorEastAsia" w:eastAsiaTheme="majorEastAsia" w:cstheme="majorEastAsia"/>
                <w:sz w:val="24"/>
                <w:lang w:bidi="ar-SA"/>
              </w:rPr>
              <w:t>《出版管理条例》；</w:t>
            </w:r>
          </w:p>
          <w:p>
            <w:pPr>
              <w:widowControl/>
              <w:numPr>
                <w:ilvl w:val="0"/>
                <w:numId w:val="30"/>
              </w:numPr>
              <w:ind w:left="425" w:leftChars="0" w:right="0" w:righ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《出版物市场管理规定》</w:t>
            </w:r>
            <w:r>
              <w:rPr>
                <w:rFonts w:hint="eastAsia" w:asciiTheme="majorEastAsia" w:hAnsiTheme="majorEastAsia" w:eastAsiaTheme="majorEastAsia" w:cstheme="majorEastAsia"/>
                <w:sz w:val="24"/>
                <w:lang w:eastAsia="zh-CN" w:bidi="ar-SA"/>
              </w:rPr>
              <w:t>；</w:t>
            </w:r>
          </w:p>
          <w:p>
            <w:pPr>
              <w:widowControl/>
              <w:numPr>
                <w:ilvl w:val="0"/>
                <w:numId w:val="30"/>
              </w:numPr>
              <w:tabs>
                <w:tab w:val="left" w:pos="397"/>
              </w:tabs>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《国务院办公厅关于全面推行行政执法公示制度执法全过程记录制度重大执法决定法制审核制度的指导意见》；</w:t>
            </w:r>
          </w:p>
          <w:p>
            <w:pPr>
              <w:widowControl/>
              <w:numPr>
                <w:ilvl w:val="0"/>
                <w:numId w:val="30"/>
              </w:numPr>
              <w:tabs>
                <w:tab w:val="left" w:pos="397"/>
              </w:tabs>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《中华人民共和国政府信息公开条例》；</w:t>
            </w:r>
          </w:p>
          <w:p>
            <w:pPr>
              <w:widowControl/>
              <w:numPr>
                <w:ilvl w:val="0"/>
                <w:numId w:val="30"/>
              </w:numPr>
              <w:ind w:left="425" w:leftChars="0" w:right="0" w:rightChars="0" w:hanging="425" w:firstLine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县（市、区）新闻出版主管部门</w:t>
            </w:r>
          </w:p>
        </w:tc>
        <w:tc>
          <w:tcPr>
            <w:tcW w:w="1590"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eastAsia="zh-CN"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对出版物发行单位征订、储存、运输、邮寄、投递、散发、附送《出版物市场管理规定》第二十条所列出版物的行政处罚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31"/>
              </w:numPr>
              <w:tabs>
                <w:tab w:val="left" w:pos="397"/>
              </w:tabs>
              <w:ind w:left="425" w:leftChars="0" w:hanging="425" w:firstLineChars="0"/>
              <w:rPr>
                <w:rFonts w:hint="eastAsia" w:asciiTheme="majorEastAsia" w:hAnsiTheme="majorEastAsia" w:eastAsiaTheme="majorEastAsia" w:cstheme="majorEastAsia"/>
                <w:sz w:val="11"/>
                <w:szCs w:val="11"/>
                <w:lang w:bidi="ar-SA"/>
              </w:rPr>
            </w:pPr>
            <w:r>
              <w:rPr>
                <w:rFonts w:hint="eastAsia" w:asciiTheme="majorEastAsia" w:hAnsiTheme="majorEastAsia" w:eastAsiaTheme="majorEastAsia" w:cstheme="majorEastAsia"/>
                <w:sz w:val="16"/>
                <w:szCs w:val="15"/>
                <w:lang w:bidi="ar-SA"/>
              </w:rPr>
              <w:t>《出版管理条例》；</w:t>
            </w:r>
          </w:p>
          <w:p>
            <w:pPr>
              <w:widowControl/>
              <w:numPr>
                <w:ilvl w:val="0"/>
                <w:numId w:val="31"/>
              </w:numPr>
              <w:ind w:left="425" w:leftChars="0" w:right="0" w:rightChars="0" w:hanging="425" w:firstLineChars="0"/>
              <w:rPr>
                <w:rFonts w:hint="eastAsia" w:asciiTheme="majorEastAsia" w:hAnsiTheme="majorEastAsia" w:eastAsiaTheme="majorEastAsia" w:cstheme="majorEastAsia"/>
                <w:sz w:val="16"/>
                <w:szCs w:val="15"/>
                <w:lang w:bidi="ar-SA"/>
              </w:rPr>
            </w:pPr>
            <w:r>
              <w:rPr>
                <w:rFonts w:hint="eastAsia" w:asciiTheme="majorEastAsia" w:hAnsiTheme="majorEastAsia" w:eastAsiaTheme="majorEastAsia" w:cstheme="majorEastAsia"/>
                <w:sz w:val="16"/>
                <w:szCs w:val="15"/>
                <w:lang w:bidi="ar-SA"/>
              </w:rPr>
              <w:t>《出版物市场管理规定》</w:t>
            </w:r>
            <w:r>
              <w:rPr>
                <w:rFonts w:hint="eastAsia" w:asciiTheme="majorEastAsia" w:hAnsiTheme="majorEastAsia" w:eastAsiaTheme="majorEastAsia" w:cstheme="majorEastAsia"/>
                <w:sz w:val="16"/>
                <w:szCs w:val="15"/>
                <w:lang w:eastAsia="zh-CN" w:bidi="ar-SA"/>
              </w:rPr>
              <w:t>；</w:t>
            </w:r>
          </w:p>
          <w:p>
            <w:pPr>
              <w:widowControl/>
              <w:numPr>
                <w:ilvl w:val="0"/>
                <w:numId w:val="31"/>
              </w:numPr>
              <w:tabs>
                <w:tab w:val="left" w:pos="397"/>
              </w:tabs>
              <w:ind w:left="425" w:leftChars="0" w:hanging="425" w:firstLineChars="0"/>
              <w:rPr>
                <w:rFonts w:hint="eastAsia" w:asciiTheme="majorEastAsia" w:hAnsiTheme="majorEastAsia" w:eastAsiaTheme="majorEastAsia" w:cstheme="majorEastAsia"/>
                <w:sz w:val="16"/>
                <w:szCs w:val="15"/>
                <w:lang w:bidi="ar-SA"/>
              </w:rPr>
            </w:pPr>
            <w:r>
              <w:rPr>
                <w:rFonts w:hint="eastAsia" w:asciiTheme="majorEastAsia" w:hAnsiTheme="majorEastAsia" w:eastAsiaTheme="majorEastAsia" w:cstheme="majorEastAsia"/>
                <w:sz w:val="16"/>
                <w:szCs w:val="15"/>
                <w:lang w:bidi="ar-SA"/>
              </w:rPr>
              <w:t>《国务院办公厅关于全面推行行政执法公示制度执法全过程记录制度重大执法决定法制审核制度的指导意见》；</w:t>
            </w:r>
          </w:p>
          <w:p>
            <w:pPr>
              <w:widowControl/>
              <w:numPr>
                <w:ilvl w:val="0"/>
                <w:numId w:val="31"/>
              </w:numPr>
              <w:tabs>
                <w:tab w:val="left" w:pos="397"/>
              </w:tabs>
              <w:ind w:left="425" w:leftChars="0" w:hanging="425" w:firstLineChars="0"/>
              <w:rPr>
                <w:rFonts w:hint="eastAsia" w:asciiTheme="majorEastAsia" w:hAnsiTheme="majorEastAsia" w:eastAsiaTheme="majorEastAsia" w:cstheme="majorEastAsia"/>
                <w:sz w:val="16"/>
                <w:szCs w:val="15"/>
                <w:lang w:bidi="ar-SA"/>
              </w:rPr>
            </w:pPr>
            <w:r>
              <w:rPr>
                <w:rFonts w:hint="eastAsia" w:asciiTheme="majorEastAsia" w:hAnsiTheme="majorEastAsia" w:eastAsiaTheme="majorEastAsia" w:cstheme="majorEastAsia"/>
                <w:sz w:val="16"/>
                <w:szCs w:val="15"/>
                <w:lang w:bidi="ar-SA"/>
              </w:rPr>
              <w:t>《中华人民共和国政府信息公开条例》；</w:t>
            </w:r>
          </w:p>
          <w:p>
            <w:pPr>
              <w:widowControl/>
              <w:numPr>
                <w:ilvl w:val="0"/>
                <w:numId w:val="31"/>
              </w:numPr>
              <w:ind w:left="425" w:leftChars="0" w:right="0" w:rightChars="0" w:hanging="425" w:firstLine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16"/>
                <w:szCs w:val="15"/>
                <w:lang w:bidi="ar-SA"/>
              </w:rPr>
              <w:t>《关于全面推进政务公开工作的意见》。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县（市、区）新闻出版主管部门</w:t>
            </w:r>
          </w:p>
        </w:tc>
        <w:tc>
          <w:tcPr>
            <w:tcW w:w="1590"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eastAsia="zh-CN"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对出版物进口经营单位未按本办法要求履行备案手续的行政处罚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32"/>
              </w:numPr>
              <w:tabs>
                <w:tab w:val="left" w:pos="397"/>
              </w:tabs>
              <w:ind w:left="425" w:leftChars="0" w:hanging="425" w:firstLineChars="0"/>
              <w:rPr>
                <w:rFonts w:hint="eastAsia" w:asciiTheme="majorEastAsia" w:hAnsiTheme="majorEastAsia" w:eastAsiaTheme="majorEastAsia" w:cstheme="majorEastAsia"/>
                <w:sz w:val="19"/>
                <w:szCs w:val="19"/>
                <w:lang w:bidi="ar-SA"/>
              </w:rPr>
            </w:pPr>
            <w:r>
              <w:rPr>
                <w:rFonts w:hint="eastAsia" w:asciiTheme="majorEastAsia" w:hAnsiTheme="majorEastAsia" w:eastAsiaTheme="majorEastAsia" w:cstheme="majorEastAsia"/>
                <w:sz w:val="24"/>
                <w:lang w:bidi="ar-SA"/>
              </w:rPr>
              <w:t>《出版管理条例》；</w:t>
            </w:r>
          </w:p>
          <w:p>
            <w:pPr>
              <w:widowControl/>
              <w:numPr>
                <w:ilvl w:val="0"/>
                <w:numId w:val="32"/>
              </w:numPr>
              <w:ind w:left="425" w:leftChars="0" w:right="0" w:righ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《出版物市场管理规定》</w:t>
            </w:r>
            <w:r>
              <w:rPr>
                <w:rFonts w:hint="eastAsia" w:asciiTheme="majorEastAsia" w:hAnsiTheme="majorEastAsia" w:eastAsiaTheme="majorEastAsia" w:cstheme="majorEastAsia"/>
                <w:sz w:val="24"/>
                <w:lang w:eastAsia="zh-CN" w:bidi="ar-SA"/>
              </w:rPr>
              <w:t>；</w:t>
            </w:r>
          </w:p>
          <w:p>
            <w:pPr>
              <w:widowControl/>
              <w:numPr>
                <w:ilvl w:val="0"/>
                <w:numId w:val="32"/>
              </w:numPr>
              <w:ind w:left="425" w:leftChars="0" w:right="0" w:righ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szCs w:val="22"/>
                <w:lang w:val="zh-CN" w:eastAsia="zh-CN" w:bidi="ar-SA"/>
              </w:rPr>
              <w:t>《出版物进口备案管理办法》；</w:t>
            </w:r>
          </w:p>
          <w:p>
            <w:pPr>
              <w:widowControl/>
              <w:numPr>
                <w:ilvl w:val="0"/>
                <w:numId w:val="32"/>
              </w:numPr>
              <w:tabs>
                <w:tab w:val="left" w:pos="397"/>
              </w:tabs>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《中华人民共和国政府信息公开条例》；</w:t>
            </w:r>
          </w:p>
          <w:p>
            <w:pPr>
              <w:widowControl/>
              <w:numPr>
                <w:ilvl w:val="0"/>
                <w:numId w:val="32"/>
              </w:numPr>
              <w:ind w:left="425" w:leftChars="0" w:right="0" w:righ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《关于全面推进政务公开工作的意见》。</w:t>
            </w:r>
          </w:p>
          <w:p>
            <w:pPr>
              <w:widowControl/>
              <w:ind w:left="0" w:leftChars="0" w:right="0" w:rightChars="0"/>
              <w:rPr>
                <w:rFonts w:hint="eastAsia" w:asciiTheme="majorEastAsia" w:hAnsiTheme="majorEastAsia" w:eastAsiaTheme="majorEastAsia" w:cstheme="majorEastAsia"/>
                <w:sz w:val="24"/>
                <w:szCs w:val="22"/>
                <w:lang w:val="zh-CN" w:eastAsia="zh-CN" w:bidi="ar-SA"/>
              </w:rPr>
            </w:pP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县（市、区）新闻出版主管部门</w:t>
            </w:r>
          </w:p>
        </w:tc>
        <w:tc>
          <w:tcPr>
            <w:tcW w:w="1590"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对出版物进口经营单位未履行审读责任，进口含有《出版管理条例》第二十五条、第二十六条禁止内容的行政处罚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33"/>
              </w:numPr>
              <w:tabs>
                <w:tab w:val="left" w:pos="397"/>
              </w:tabs>
              <w:ind w:left="425" w:leftChars="0" w:hanging="425" w:firstLineChars="0"/>
              <w:rPr>
                <w:rFonts w:hint="eastAsia" w:asciiTheme="majorEastAsia" w:hAnsiTheme="majorEastAsia" w:eastAsiaTheme="majorEastAsia" w:cstheme="majorEastAsia"/>
                <w:sz w:val="19"/>
                <w:szCs w:val="19"/>
                <w:lang w:bidi="ar-SA"/>
              </w:rPr>
            </w:pPr>
            <w:r>
              <w:rPr>
                <w:rFonts w:hint="eastAsia" w:asciiTheme="majorEastAsia" w:hAnsiTheme="majorEastAsia" w:eastAsiaTheme="majorEastAsia" w:cstheme="majorEastAsia"/>
                <w:sz w:val="24"/>
                <w:lang w:bidi="ar-SA"/>
              </w:rPr>
              <w:t>《出版管理条例》；</w:t>
            </w:r>
          </w:p>
          <w:p>
            <w:pPr>
              <w:widowControl/>
              <w:numPr>
                <w:ilvl w:val="0"/>
                <w:numId w:val="33"/>
              </w:numPr>
              <w:ind w:left="425" w:leftChars="0" w:right="0" w:righ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《出版物市场管理规定》</w:t>
            </w:r>
            <w:r>
              <w:rPr>
                <w:rFonts w:hint="eastAsia" w:asciiTheme="majorEastAsia" w:hAnsiTheme="majorEastAsia" w:eastAsiaTheme="majorEastAsia" w:cstheme="majorEastAsia"/>
                <w:sz w:val="24"/>
                <w:lang w:eastAsia="zh-CN" w:bidi="ar-SA"/>
              </w:rPr>
              <w:t>；</w:t>
            </w:r>
          </w:p>
          <w:p>
            <w:pPr>
              <w:widowControl/>
              <w:numPr>
                <w:ilvl w:val="0"/>
                <w:numId w:val="33"/>
              </w:numPr>
              <w:ind w:left="425" w:leftChars="0" w:right="0" w:righ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szCs w:val="22"/>
                <w:lang w:val="zh-CN" w:eastAsia="zh-CN" w:bidi="ar-SA"/>
              </w:rPr>
              <w:t>《出版物进口备案管理办法》；</w:t>
            </w:r>
          </w:p>
          <w:p>
            <w:pPr>
              <w:widowControl/>
              <w:numPr>
                <w:ilvl w:val="0"/>
                <w:numId w:val="33"/>
              </w:numPr>
              <w:tabs>
                <w:tab w:val="left" w:pos="397"/>
              </w:tabs>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《中华人民共和国政府信息公开条例》；</w:t>
            </w:r>
          </w:p>
          <w:p>
            <w:pPr>
              <w:widowControl/>
              <w:numPr>
                <w:ilvl w:val="0"/>
                <w:numId w:val="33"/>
              </w:numPr>
              <w:ind w:left="425" w:leftChars="0" w:right="0" w:righ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《关于全面推进政务公开工作的意见》。</w:t>
            </w:r>
          </w:p>
          <w:p>
            <w:pPr>
              <w:widowControl/>
              <w:ind w:left="0" w:leftChars="0" w:right="0" w:rightChars="0"/>
              <w:rPr>
                <w:rFonts w:hint="eastAsia" w:asciiTheme="majorEastAsia" w:hAnsiTheme="majorEastAsia" w:eastAsiaTheme="majorEastAsia" w:cstheme="majorEastAsia"/>
                <w:sz w:val="24"/>
                <w:szCs w:val="22"/>
                <w:lang w:val="zh-CN" w:eastAsia="zh-CN" w:bidi="ar-SA"/>
              </w:rPr>
            </w:pP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县（市、区）新闻出版主管部门</w:t>
            </w:r>
          </w:p>
        </w:tc>
        <w:tc>
          <w:tcPr>
            <w:tcW w:w="1590"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578"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对出版物进口经营单位备案时提交的材料不齐备、不真实或违反《出版物进口备案管理办法》其他规定的行政处罚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34"/>
              </w:numPr>
              <w:tabs>
                <w:tab w:val="left" w:pos="397"/>
              </w:tabs>
              <w:ind w:left="425" w:leftChars="0" w:hanging="425" w:firstLineChars="0"/>
              <w:rPr>
                <w:rFonts w:hint="eastAsia" w:asciiTheme="majorEastAsia" w:hAnsiTheme="majorEastAsia" w:eastAsiaTheme="majorEastAsia" w:cstheme="majorEastAsia"/>
                <w:sz w:val="19"/>
                <w:szCs w:val="19"/>
                <w:lang w:bidi="ar-SA"/>
              </w:rPr>
            </w:pPr>
            <w:r>
              <w:rPr>
                <w:rFonts w:hint="eastAsia" w:asciiTheme="majorEastAsia" w:hAnsiTheme="majorEastAsia" w:eastAsiaTheme="majorEastAsia" w:cstheme="majorEastAsia"/>
                <w:sz w:val="24"/>
                <w:lang w:bidi="ar-SA"/>
              </w:rPr>
              <w:t>《出版管理条例》；</w:t>
            </w:r>
          </w:p>
          <w:p>
            <w:pPr>
              <w:widowControl/>
              <w:numPr>
                <w:ilvl w:val="0"/>
                <w:numId w:val="34"/>
              </w:numPr>
              <w:ind w:left="425" w:leftChars="0" w:right="0" w:righ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《出版物市场管理规定》</w:t>
            </w:r>
            <w:r>
              <w:rPr>
                <w:rFonts w:hint="eastAsia" w:asciiTheme="majorEastAsia" w:hAnsiTheme="majorEastAsia" w:eastAsiaTheme="majorEastAsia" w:cstheme="majorEastAsia"/>
                <w:sz w:val="24"/>
                <w:lang w:eastAsia="zh-CN" w:bidi="ar-SA"/>
              </w:rPr>
              <w:t>；</w:t>
            </w:r>
          </w:p>
          <w:p>
            <w:pPr>
              <w:widowControl/>
              <w:numPr>
                <w:ilvl w:val="0"/>
                <w:numId w:val="34"/>
              </w:numPr>
              <w:ind w:left="425" w:leftChars="0" w:right="0" w:righ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szCs w:val="22"/>
                <w:lang w:val="zh-CN" w:eastAsia="zh-CN" w:bidi="ar-SA"/>
              </w:rPr>
              <w:t>《出版物进口备案管理办法》；</w:t>
            </w:r>
          </w:p>
          <w:p>
            <w:pPr>
              <w:widowControl/>
              <w:numPr>
                <w:ilvl w:val="0"/>
                <w:numId w:val="34"/>
              </w:numPr>
              <w:tabs>
                <w:tab w:val="left" w:pos="397"/>
              </w:tabs>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《中华人民共和国政府信息公开条例》；</w:t>
            </w:r>
          </w:p>
          <w:p>
            <w:pPr>
              <w:widowControl/>
              <w:numPr>
                <w:ilvl w:val="0"/>
                <w:numId w:val="34"/>
              </w:numPr>
              <w:ind w:left="425" w:leftChars="0" w:right="0" w:righ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《关于全面推进政务公开工作的意见》。</w:t>
            </w:r>
          </w:p>
          <w:p>
            <w:pPr>
              <w:widowControl/>
              <w:ind w:left="0" w:leftChars="0" w:right="0" w:rightChars="0"/>
              <w:rPr>
                <w:rFonts w:hint="eastAsia" w:asciiTheme="majorEastAsia" w:hAnsiTheme="majorEastAsia" w:eastAsiaTheme="majorEastAsia" w:cstheme="majorEastAsia"/>
                <w:sz w:val="24"/>
                <w:szCs w:val="22"/>
                <w:lang w:val="zh-CN" w:eastAsia="zh-CN" w:bidi="ar-SA"/>
              </w:rPr>
            </w:pP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县（市、区）新闻出版主管部门</w:t>
            </w:r>
          </w:p>
        </w:tc>
        <w:tc>
          <w:tcPr>
            <w:tcW w:w="1590"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eastAsia="zh-CN"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对未经批准，擅自设立出版物的出版、印刷或者复制、进口单位等行为的行政处罚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35"/>
              </w:numPr>
              <w:tabs>
                <w:tab w:val="left" w:pos="397"/>
              </w:tabs>
              <w:ind w:left="425" w:leftChars="0" w:hanging="425" w:firstLineChars="0"/>
              <w:rPr>
                <w:rFonts w:hint="eastAsia" w:asciiTheme="majorEastAsia" w:hAnsiTheme="majorEastAsia" w:eastAsiaTheme="majorEastAsia" w:cstheme="majorEastAsia"/>
                <w:sz w:val="16"/>
                <w:szCs w:val="16"/>
                <w:lang w:bidi="ar-SA"/>
              </w:rPr>
            </w:pPr>
            <w:r>
              <w:rPr>
                <w:rFonts w:hint="eastAsia" w:asciiTheme="majorEastAsia" w:hAnsiTheme="majorEastAsia" w:eastAsiaTheme="majorEastAsia" w:cstheme="majorEastAsia"/>
                <w:sz w:val="21"/>
                <w:szCs w:val="20"/>
                <w:lang w:bidi="ar-SA"/>
              </w:rPr>
              <w:t>《出版管理条例》；</w:t>
            </w:r>
          </w:p>
          <w:p>
            <w:pPr>
              <w:widowControl/>
              <w:numPr>
                <w:ilvl w:val="0"/>
                <w:numId w:val="35"/>
              </w:numPr>
              <w:ind w:left="425" w:leftChars="0" w:right="0" w:rightChars="0" w:hanging="425" w:firstLineChars="0"/>
              <w:rPr>
                <w:rFonts w:hint="eastAsia" w:asciiTheme="majorEastAsia" w:hAnsiTheme="majorEastAsia" w:eastAsiaTheme="majorEastAsia" w:cstheme="majorEastAsia"/>
                <w:sz w:val="21"/>
                <w:szCs w:val="20"/>
                <w:lang w:bidi="ar-SA"/>
              </w:rPr>
            </w:pPr>
            <w:r>
              <w:rPr>
                <w:rFonts w:hint="eastAsia" w:asciiTheme="majorEastAsia" w:hAnsiTheme="majorEastAsia" w:eastAsiaTheme="majorEastAsia" w:cstheme="majorEastAsia"/>
                <w:sz w:val="21"/>
                <w:szCs w:val="20"/>
                <w:lang w:bidi="ar-SA"/>
              </w:rPr>
              <w:t>《出版物市场管理规定》</w:t>
            </w:r>
            <w:r>
              <w:rPr>
                <w:rFonts w:hint="eastAsia" w:asciiTheme="majorEastAsia" w:hAnsiTheme="majorEastAsia" w:eastAsiaTheme="majorEastAsia" w:cstheme="majorEastAsia"/>
                <w:sz w:val="21"/>
                <w:szCs w:val="20"/>
                <w:lang w:eastAsia="zh-CN" w:bidi="ar-SA"/>
              </w:rPr>
              <w:t>；</w:t>
            </w:r>
          </w:p>
          <w:p>
            <w:pPr>
              <w:widowControl/>
              <w:numPr>
                <w:ilvl w:val="0"/>
                <w:numId w:val="35"/>
              </w:numPr>
              <w:ind w:left="425" w:leftChars="0" w:right="0" w:rightChars="0" w:hanging="425" w:firstLineChars="0"/>
              <w:rPr>
                <w:rFonts w:hint="eastAsia" w:asciiTheme="majorEastAsia" w:hAnsiTheme="majorEastAsia" w:eastAsiaTheme="majorEastAsia" w:cstheme="majorEastAsia"/>
                <w:sz w:val="21"/>
                <w:szCs w:val="20"/>
                <w:lang w:bidi="ar-SA"/>
              </w:rPr>
            </w:pPr>
            <w:r>
              <w:rPr>
                <w:rFonts w:hint="eastAsia" w:asciiTheme="majorEastAsia" w:hAnsiTheme="majorEastAsia" w:eastAsiaTheme="majorEastAsia" w:cstheme="majorEastAsia"/>
                <w:sz w:val="21"/>
                <w:szCs w:val="20"/>
                <w:lang w:val="zh-CN" w:eastAsia="zh-CN" w:bidi="ar-SA"/>
              </w:rPr>
              <w:t>《出版物进口备案管理办法》；</w:t>
            </w:r>
          </w:p>
          <w:p>
            <w:pPr>
              <w:widowControl/>
              <w:numPr>
                <w:ilvl w:val="0"/>
                <w:numId w:val="35"/>
              </w:numPr>
              <w:tabs>
                <w:tab w:val="left" w:pos="397"/>
              </w:tabs>
              <w:ind w:left="425" w:leftChars="0" w:hanging="425" w:firstLineChars="0"/>
              <w:rPr>
                <w:rFonts w:hint="eastAsia" w:asciiTheme="majorEastAsia" w:hAnsiTheme="majorEastAsia" w:eastAsiaTheme="majorEastAsia" w:cstheme="majorEastAsia"/>
                <w:sz w:val="21"/>
                <w:szCs w:val="20"/>
                <w:lang w:bidi="ar-SA"/>
              </w:rPr>
            </w:pPr>
            <w:r>
              <w:rPr>
                <w:rFonts w:hint="eastAsia" w:asciiTheme="majorEastAsia" w:hAnsiTheme="majorEastAsia" w:eastAsiaTheme="majorEastAsia" w:cstheme="majorEastAsia"/>
                <w:sz w:val="21"/>
                <w:szCs w:val="20"/>
                <w:lang w:bidi="ar-SA"/>
              </w:rPr>
              <w:t>《中华人民共和国政府信息公开条例》；</w:t>
            </w:r>
          </w:p>
          <w:p>
            <w:pPr>
              <w:widowControl/>
              <w:numPr>
                <w:ilvl w:val="0"/>
                <w:numId w:val="35"/>
              </w:numPr>
              <w:ind w:left="425" w:leftChars="0" w:right="0" w:rightChars="0" w:hanging="425" w:firstLineChars="0"/>
              <w:rPr>
                <w:rFonts w:hint="eastAsia" w:asciiTheme="majorEastAsia" w:hAnsiTheme="majorEastAsia" w:eastAsiaTheme="majorEastAsia" w:cstheme="majorEastAsia"/>
                <w:sz w:val="21"/>
                <w:szCs w:val="20"/>
                <w:lang w:bidi="ar-SA"/>
              </w:rPr>
            </w:pPr>
            <w:r>
              <w:rPr>
                <w:rFonts w:hint="eastAsia" w:asciiTheme="majorEastAsia" w:hAnsiTheme="majorEastAsia" w:eastAsiaTheme="majorEastAsia" w:cstheme="majorEastAsia"/>
                <w:sz w:val="21"/>
                <w:szCs w:val="20"/>
                <w:lang w:bidi="ar-SA"/>
              </w:rPr>
              <w:t>《关于全面推进政务公开工作的意见》。</w:t>
            </w:r>
          </w:p>
          <w:p>
            <w:pPr>
              <w:widowControl/>
              <w:ind w:left="0" w:leftChars="0" w:right="0" w:rightChars="0"/>
              <w:rPr>
                <w:rFonts w:hint="eastAsia" w:asciiTheme="majorEastAsia" w:hAnsiTheme="majorEastAsia" w:eastAsiaTheme="majorEastAsia" w:cstheme="majorEastAsia"/>
                <w:sz w:val="24"/>
                <w:szCs w:val="22"/>
                <w:lang w:val="zh-CN" w:eastAsia="zh-CN" w:bidi="ar-SA"/>
              </w:rPr>
            </w:pP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县（市、区）新闻出版主管部门</w:t>
            </w:r>
          </w:p>
        </w:tc>
        <w:tc>
          <w:tcPr>
            <w:tcW w:w="1590"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eastAsia="zh-CN"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对出版物发行单位进口、印刷或者复制、发行国务院出版行政主管部门禁止进口的出版物等行为的行政处罚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36"/>
              </w:numPr>
              <w:tabs>
                <w:tab w:val="left" w:pos="397"/>
              </w:tabs>
              <w:ind w:left="425" w:leftChars="0" w:hanging="425" w:firstLineChars="0"/>
              <w:rPr>
                <w:rFonts w:hint="eastAsia" w:asciiTheme="majorEastAsia" w:hAnsiTheme="majorEastAsia" w:eastAsiaTheme="majorEastAsia" w:cstheme="majorEastAsia"/>
                <w:sz w:val="18"/>
                <w:szCs w:val="18"/>
                <w:lang w:bidi="ar-SA"/>
              </w:rPr>
            </w:pPr>
            <w:r>
              <w:rPr>
                <w:rFonts w:hint="eastAsia" w:asciiTheme="majorEastAsia" w:hAnsiTheme="majorEastAsia" w:eastAsiaTheme="majorEastAsia" w:cstheme="majorEastAsia"/>
                <w:sz w:val="22"/>
                <w:szCs w:val="21"/>
                <w:lang w:bidi="ar-SA"/>
              </w:rPr>
              <w:t>《出版管理条例》；</w:t>
            </w:r>
          </w:p>
          <w:p>
            <w:pPr>
              <w:widowControl/>
              <w:numPr>
                <w:ilvl w:val="0"/>
                <w:numId w:val="36"/>
              </w:numPr>
              <w:ind w:left="425" w:leftChars="0" w:right="0" w:rightChars="0" w:hanging="425" w:firstLineChars="0"/>
              <w:rPr>
                <w:rFonts w:hint="eastAsia" w:asciiTheme="majorEastAsia" w:hAnsiTheme="majorEastAsia" w:eastAsiaTheme="majorEastAsia" w:cstheme="majorEastAsia"/>
                <w:sz w:val="22"/>
                <w:szCs w:val="21"/>
                <w:lang w:bidi="ar-SA"/>
              </w:rPr>
            </w:pPr>
            <w:r>
              <w:rPr>
                <w:rFonts w:hint="eastAsia" w:asciiTheme="majorEastAsia" w:hAnsiTheme="majorEastAsia" w:eastAsiaTheme="majorEastAsia" w:cstheme="majorEastAsia"/>
                <w:sz w:val="22"/>
                <w:szCs w:val="21"/>
                <w:lang w:bidi="ar-SA"/>
              </w:rPr>
              <w:t>《出版物市场管理规定》</w:t>
            </w:r>
            <w:r>
              <w:rPr>
                <w:rFonts w:hint="eastAsia" w:asciiTheme="majorEastAsia" w:hAnsiTheme="majorEastAsia" w:eastAsiaTheme="majorEastAsia" w:cstheme="majorEastAsia"/>
                <w:sz w:val="22"/>
                <w:szCs w:val="21"/>
                <w:lang w:eastAsia="zh-CN" w:bidi="ar-SA"/>
              </w:rPr>
              <w:t>；</w:t>
            </w:r>
          </w:p>
          <w:p>
            <w:pPr>
              <w:widowControl/>
              <w:numPr>
                <w:ilvl w:val="0"/>
                <w:numId w:val="36"/>
              </w:numPr>
              <w:ind w:left="425" w:leftChars="0" w:right="0" w:rightChars="0" w:hanging="425" w:firstLineChars="0"/>
              <w:rPr>
                <w:rFonts w:hint="eastAsia" w:asciiTheme="majorEastAsia" w:hAnsiTheme="majorEastAsia" w:eastAsiaTheme="majorEastAsia" w:cstheme="majorEastAsia"/>
                <w:sz w:val="22"/>
                <w:szCs w:val="21"/>
                <w:lang w:bidi="ar-SA"/>
              </w:rPr>
            </w:pPr>
            <w:r>
              <w:rPr>
                <w:rFonts w:hint="eastAsia" w:asciiTheme="majorEastAsia" w:hAnsiTheme="majorEastAsia" w:eastAsiaTheme="majorEastAsia" w:cstheme="majorEastAsia"/>
                <w:sz w:val="22"/>
                <w:szCs w:val="21"/>
                <w:lang w:val="zh-CN" w:eastAsia="zh-CN" w:bidi="ar-SA"/>
              </w:rPr>
              <w:t>《出版物进口备案管理办法》；</w:t>
            </w:r>
          </w:p>
          <w:p>
            <w:pPr>
              <w:widowControl/>
              <w:numPr>
                <w:ilvl w:val="0"/>
                <w:numId w:val="36"/>
              </w:numPr>
              <w:tabs>
                <w:tab w:val="left" w:pos="397"/>
              </w:tabs>
              <w:ind w:left="425" w:leftChars="0" w:hanging="425" w:firstLineChars="0"/>
              <w:rPr>
                <w:rFonts w:hint="eastAsia" w:asciiTheme="majorEastAsia" w:hAnsiTheme="majorEastAsia" w:eastAsiaTheme="majorEastAsia" w:cstheme="majorEastAsia"/>
                <w:sz w:val="22"/>
                <w:szCs w:val="21"/>
                <w:lang w:bidi="ar-SA"/>
              </w:rPr>
            </w:pPr>
            <w:r>
              <w:rPr>
                <w:rFonts w:hint="eastAsia" w:asciiTheme="majorEastAsia" w:hAnsiTheme="majorEastAsia" w:eastAsiaTheme="majorEastAsia" w:cstheme="majorEastAsia"/>
                <w:sz w:val="22"/>
                <w:szCs w:val="21"/>
                <w:lang w:bidi="ar-SA"/>
              </w:rPr>
              <w:t>《中华人民共和国政府信息公开条例》；</w:t>
            </w:r>
          </w:p>
          <w:p>
            <w:pPr>
              <w:widowControl/>
              <w:numPr>
                <w:ilvl w:val="0"/>
                <w:numId w:val="36"/>
              </w:numPr>
              <w:ind w:left="425" w:leftChars="0" w:right="0" w:rightChars="0" w:hanging="425" w:firstLineChars="0"/>
              <w:rPr>
                <w:rFonts w:hint="eastAsia" w:asciiTheme="majorEastAsia" w:hAnsiTheme="majorEastAsia" w:eastAsiaTheme="majorEastAsia" w:cstheme="majorEastAsia"/>
                <w:sz w:val="22"/>
                <w:szCs w:val="21"/>
                <w:lang w:bidi="ar-SA"/>
              </w:rPr>
            </w:pPr>
            <w:r>
              <w:rPr>
                <w:rFonts w:hint="eastAsia" w:asciiTheme="majorEastAsia" w:hAnsiTheme="majorEastAsia" w:eastAsiaTheme="majorEastAsia" w:cstheme="majorEastAsia"/>
                <w:sz w:val="22"/>
                <w:szCs w:val="21"/>
                <w:lang w:bidi="ar-SA"/>
              </w:rPr>
              <w:t>《关于全面推进政务公开工作的意见》。</w:t>
            </w:r>
          </w:p>
          <w:p>
            <w:pPr>
              <w:widowControl/>
              <w:ind w:left="0" w:leftChars="0" w:right="0" w:rightChars="0"/>
              <w:rPr>
                <w:rFonts w:hint="eastAsia" w:asciiTheme="majorEastAsia" w:hAnsiTheme="majorEastAsia" w:eastAsiaTheme="majorEastAsia" w:cstheme="majorEastAsia"/>
                <w:sz w:val="24"/>
                <w:szCs w:val="22"/>
                <w:lang w:val="zh-CN" w:eastAsia="zh-CN" w:bidi="ar-SA"/>
              </w:rPr>
            </w:pP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县（市、区）新闻出版主管部门</w:t>
            </w:r>
          </w:p>
        </w:tc>
        <w:tc>
          <w:tcPr>
            <w:tcW w:w="1590"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eastAsia="zh-CN"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对出版单位委托未取得出版物印刷或者复制许可的单位印刷或者复制出版物等行为的行政处罚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37"/>
              </w:numPr>
              <w:tabs>
                <w:tab w:val="left" w:pos="397"/>
              </w:tabs>
              <w:ind w:left="425" w:leftChars="0" w:hanging="425" w:firstLineChars="0"/>
              <w:rPr>
                <w:rFonts w:hint="eastAsia" w:asciiTheme="majorEastAsia" w:hAnsiTheme="majorEastAsia" w:eastAsiaTheme="majorEastAsia" w:cstheme="majorEastAsia"/>
                <w:sz w:val="19"/>
                <w:szCs w:val="19"/>
                <w:lang w:bidi="ar-SA"/>
              </w:rPr>
            </w:pPr>
            <w:r>
              <w:rPr>
                <w:rFonts w:hint="eastAsia" w:asciiTheme="majorEastAsia" w:hAnsiTheme="majorEastAsia" w:eastAsiaTheme="majorEastAsia" w:cstheme="majorEastAsia"/>
                <w:sz w:val="24"/>
                <w:lang w:bidi="ar-SA"/>
              </w:rPr>
              <w:t>《出版管理条例》；</w:t>
            </w:r>
          </w:p>
          <w:p>
            <w:pPr>
              <w:widowControl/>
              <w:numPr>
                <w:ilvl w:val="0"/>
                <w:numId w:val="37"/>
              </w:numPr>
              <w:tabs>
                <w:tab w:val="left" w:pos="397"/>
              </w:tabs>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《国务院办公厅关于全面推行行政执法公示制度执法全过程记录制度重大执法决定法制审核制度的指导意见》；</w:t>
            </w:r>
          </w:p>
          <w:p>
            <w:pPr>
              <w:widowControl/>
              <w:numPr>
                <w:ilvl w:val="0"/>
                <w:numId w:val="37"/>
              </w:numPr>
              <w:tabs>
                <w:tab w:val="left" w:pos="397"/>
              </w:tabs>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《中华人民共和国政府信息公开条例》；</w:t>
            </w:r>
          </w:p>
          <w:p>
            <w:pPr>
              <w:widowControl/>
              <w:numPr>
                <w:ilvl w:val="0"/>
                <w:numId w:val="37"/>
              </w:numPr>
              <w:ind w:left="425" w:leftChars="0" w:right="0" w:righ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《关于全面推进政务公开工作的意见》。</w:t>
            </w:r>
          </w:p>
          <w:p>
            <w:pPr>
              <w:widowControl/>
              <w:ind w:left="0" w:leftChars="0" w:right="0" w:rightChars="0"/>
              <w:rPr>
                <w:rFonts w:hint="eastAsia" w:asciiTheme="majorEastAsia" w:hAnsiTheme="majorEastAsia" w:eastAsiaTheme="majorEastAsia" w:cstheme="majorEastAsia"/>
                <w:sz w:val="24"/>
                <w:szCs w:val="22"/>
                <w:lang w:val="zh-CN" w:eastAsia="zh-CN" w:bidi="ar-SA"/>
              </w:rPr>
            </w:pP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县（市、区）新闻出版主管部门</w:t>
            </w:r>
          </w:p>
        </w:tc>
        <w:tc>
          <w:tcPr>
            <w:tcW w:w="1590"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eastAsia="zh-CN"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18"/>
                <w:szCs w:val="18"/>
                <w:u w:val="none"/>
                <w:lang w:val="en-US" w:eastAsia="zh-CN" w:bidi="ar"/>
              </w:rPr>
              <w:t>对出售或者以其他形式转让本出版单位的名称、书号、刊号、版号、版面或者出租本单位的名称、刊号或者利用出版活动谋取其他不正当利益的行政处罚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38"/>
              </w:numPr>
              <w:tabs>
                <w:tab w:val="left" w:pos="397"/>
              </w:tabs>
              <w:ind w:left="425" w:leftChars="0" w:hanging="425" w:firstLineChars="0"/>
              <w:rPr>
                <w:rFonts w:hint="eastAsia" w:asciiTheme="majorEastAsia" w:hAnsiTheme="majorEastAsia" w:eastAsiaTheme="majorEastAsia" w:cstheme="majorEastAsia"/>
                <w:sz w:val="11"/>
                <w:szCs w:val="11"/>
                <w:lang w:bidi="ar-SA"/>
              </w:rPr>
            </w:pPr>
            <w:r>
              <w:rPr>
                <w:rFonts w:hint="eastAsia" w:asciiTheme="majorEastAsia" w:hAnsiTheme="majorEastAsia" w:eastAsiaTheme="majorEastAsia" w:cstheme="majorEastAsia"/>
                <w:sz w:val="16"/>
                <w:szCs w:val="15"/>
                <w:lang w:val="zh-CN" w:eastAsia="zh-CN" w:bidi="ar-SA"/>
              </w:rPr>
              <w:t>《图书出版管理规定》</w:t>
            </w:r>
          </w:p>
          <w:p>
            <w:pPr>
              <w:widowControl/>
              <w:numPr>
                <w:ilvl w:val="0"/>
                <w:numId w:val="38"/>
              </w:numPr>
              <w:tabs>
                <w:tab w:val="left" w:pos="397"/>
              </w:tabs>
              <w:ind w:left="425" w:leftChars="0" w:hanging="425" w:firstLineChars="0"/>
              <w:rPr>
                <w:rFonts w:hint="eastAsia" w:asciiTheme="majorEastAsia" w:hAnsiTheme="majorEastAsia" w:eastAsiaTheme="majorEastAsia" w:cstheme="majorEastAsia"/>
                <w:sz w:val="11"/>
                <w:szCs w:val="11"/>
                <w:lang w:bidi="ar-SA"/>
              </w:rPr>
            </w:pPr>
            <w:r>
              <w:rPr>
                <w:rFonts w:hint="eastAsia" w:asciiTheme="majorEastAsia" w:hAnsiTheme="majorEastAsia" w:eastAsiaTheme="majorEastAsia" w:cstheme="majorEastAsia"/>
                <w:sz w:val="16"/>
                <w:szCs w:val="15"/>
                <w:lang w:bidi="ar-SA"/>
              </w:rPr>
              <w:t>《出版管理条例》；</w:t>
            </w:r>
          </w:p>
          <w:p>
            <w:pPr>
              <w:widowControl/>
              <w:numPr>
                <w:ilvl w:val="0"/>
                <w:numId w:val="38"/>
              </w:numPr>
              <w:ind w:left="425" w:leftChars="0" w:right="0" w:rightChars="0" w:hanging="425" w:firstLineChars="0"/>
              <w:rPr>
                <w:rFonts w:hint="eastAsia" w:asciiTheme="majorEastAsia" w:hAnsiTheme="majorEastAsia" w:eastAsiaTheme="majorEastAsia" w:cstheme="majorEastAsia"/>
                <w:sz w:val="16"/>
                <w:szCs w:val="15"/>
                <w:lang w:bidi="ar-SA"/>
              </w:rPr>
            </w:pPr>
            <w:r>
              <w:rPr>
                <w:rFonts w:hint="eastAsia" w:asciiTheme="majorEastAsia" w:hAnsiTheme="majorEastAsia" w:eastAsiaTheme="majorEastAsia" w:cstheme="majorEastAsia"/>
                <w:sz w:val="16"/>
                <w:szCs w:val="15"/>
                <w:lang w:bidi="ar-SA"/>
              </w:rPr>
              <w:t>《出版物市场管理规定》</w:t>
            </w:r>
            <w:r>
              <w:rPr>
                <w:rFonts w:hint="eastAsia" w:asciiTheme="majorEastAsia" w:hAnsiTheme="majorEastAsia" w:eastAsiaTheme="majorEastAsia" w:cstheme="majorEastAsia"/>
                <w:sz w:val="16"/>
                <w:szCs w:val="15"/>
                <w:lang w:eastAsia="zh-CN" w:bidi="ar-SA"/>
              </w:rPr>
              <w:t>；</w:t>
            </w:r>
          </w:p>
          <w:p>
            <w:pPr>
              <w:widowControl/>
              <w:numPr>
                <w:ilvl w:val="0"/>
                <w:numId w:val="38"/>
              </w:numPr>
              <w:tabs>
                <w:tab w:val="left" w:pos="397"/>
              </w:tabs>
              <w:ind w:left="425" w:leftChars="0" w:hanging="425" w:firstLineChars="0"/>
              <w:rPr>
                <w:rFonts w:hint="eastAsia" w:asciiTheme="majorEastAsia" w:hAnsiTheme="majorEastAsia" w:eastAsiaTheme="majorEastAsia" w:cstheme="majorEastAsia"/>
                <w:sz w:val="16"/>
                <w:szCs w:val="15"/>
                <w:lang w:bidi="ar-SA"/>
              </w:rPr>
            </w:pPr>
            <w:r>
              <w:rPr>
                <w:rFonts w:hint="eastAsia" w:asciiTheme="majorEastAsia" w:hAnsiTheme="majorEastAsia" w:eastAsiaTheme="majorEastAsia" w:cstheme="majorEastAsia"/>
                <w:sz w:val="16"/>
                <w:szCs w:val="15"/>
                <w:lang w:bidi="ar-SA"/>
              </w:rPr>
              <w:t>《国务院办公厅关于全面推行行政执法公示制度执法全过程记录制度重大执法决定法制审核制度的指导意见》；</w:t>
            </w:r>
          </w:p>
          <w:p>
            <w:pPr>
              <w:widowControl/>
              <w:numPr>
                <w:ilvl w:val="0"/>
                <w:numId w:val="38"/>
              </w:numPr>
              <w:tabs>
                <w:tab w:val="left" w:pos="397"/>
              </w:tabs>
              <w:ind w:left="425" w:leftChars="0" w:hanging="425" w:firstLineChars="0"/>
              <w:rPr>
                <w:rFonts w:hint="eastAsia" w:asciiTheme="majorEastAsia" w:hAnsiTheme="majorEastAsia" w:eastAsiaTheme="majorEastAsia" w:cstheme="majorEastAsia"/>
                <w:sz w:val="16"/>
                <w:szCs w:val="15"/>
                <w:lang w:bidi="ar-SA"/>
              </w:rPr>
            </w:pPr>
            <w:r>
              <w:rPr>
                <w:rFonts w:hint="eastAsia" w:asciiTheme="majorEastAsia" w:hAnsiTheme="majorEastAsia" w:eastAsiaTheme="majorEastAsia" w:cstheme="majorEastAsia"/>
                <w:sz w:val="16"/>
                <w:szCs w:val="15"/>
                <w:lang w:bidi="ar-SA"/>
              </w:rPr>
              <w:t>《中华人民共和国政府信息公开条例》；</w:t>
            </w:r>
          </w:p>
          <w:p>
            <w:pPr>
              <w:widowControl/>
              <w:numPr>
                <w:ilvl w:val="0"/>
                <w:numId w:val="38"/>
              </w:numPr>
              <w:ind w:left="425" w:leftChars="0" w:right="0" w:rightChars="0" w:hanging="425" w:firstLineChars="0"/>
              <w:rPr>
                <w:rFonts w:hint="eastAsia" w:asciiTheme="majorEastAsia" w:hAnsiTheme="majorEastAsia" w:eastAsiaTheme="majorEastAsia" w:cstheme="majorEastAsia"/>
                <w:sz w:val="16"/>
                <w:szCs w:val="15"/>
                <w:lang w:bidi="ar-SA"/>
              </w:rPr>
            </w:pPr>
            <w:r>
              <w:rPr>
                <w:rFonts w:hint="eastAsia" w:asciiTheme="majorEastAsia" w:hAnsiTheme="majorEastAsia" w:eastAsiaTheme="majorEastAsia" w:cstheme="majorEastAsia"/>
                <w:sz w:val="16"/>
                <w:szCs w:val="15"/>
                <w:lang w:bidi="ar-SA"/>
              </w:rPr>
              <w:t>《关于全面推进政务公开工作的意见》。</w:t>
            </w:r>
          </w:p>
          <w:p>
            <w:pPr>
              <w:widowControl/>
              <w:ind w:left="0" w:leftChars="0" w:right="0" w:rightChars="0"/>
              <w:rPr>
                <w:rFonts w:hint="eastAsia" w:asciiTheme="majorEastAsia" w:hAnsiTheme="majorEastAsia" w:eastAsiaTheme="majorEastAsia" w:cstheme="majorEastAsia"/>
                <w:sz w:val="24"/>
                <w:szCs w:val="22"/>
                <w:lang w:val="zh-CN" w:eastAsia="zh-CN" w:bidi="ar-SA"/>
              </w:rPr>
            </w:pP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县（市、区）新闻出版主管部门</w:t>
            </w:r>
          </w:p>
        </w:tc>
        <w:tc>
          <w:tcPr>
            <w:tcW w:w="1590"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695"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对出版物发行单位、出版物进口经营单位未依照的规定办理变更审批手续等行为的行政处罚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18"/>
                <w:szCs w:val="16"/>
                <w:lang w:bidi="ar-SA"/>
              </w:rPr>
            </w:pPr>
            <w:r>
              <w:rPr>
                <w:rFonts w:hint="eastAsia" w:asciiTheme="majorEastAsia" w:hAnsiTheme="majorEastAsia" w:eastAsiaTheme="majorEastAsia" w:cstheme="majorEastAsia"/>
                <w:sz w:val="18"/>
                <w:szCs w:val="16"/>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39"/>
              </w:numPr>
              <w:tabs>
                <w:tab w:val="left" w:pos="397"/>
              </w:tabs>
              <w:ind w:left="425" w:leftChars="0" w:hanging="425" w:firstLineChars="0"/>
              <w:rPr>
                <w:rFonts w:hint="eastAsia" w:asciiTheme="majorEastAsia" w:hAnsiTheme="majorEastAsia" w:eastAsiaTheme="majorEastAsia" w:cstheme="majorEastAsia"/>
                <w:sz w:val="13"/>
                <w:szCs w:val="13"/>
                <w:lang w:bidi="ar-SA"/>
              </w:rPr>
            </w:pPr>
            <w:r>
              <w:rPr>
                <w:rFonts w:hint="eastAsia" w:asciiTheme="majorEastAsia" w:hAnsiTheme="majorEastAsia" w:eastAsiaTheme="majorEastAsia" w:cstheme="majorEastAsia"/>
                <w:sz w:val="18"/>
                <w:szCs w:val="16"/>
                <w:lang w:bidi="ar-SA"/>
              </w:rPr>
              <w:t>《出版管理条例》；</w:t>
            </w:r>
          </w:p>
          <w:p>
            <w:pPr>
              <w:widowControl/>
              <w:numPr>
                <w:ilvl w:val="0"/>
                <w:numId w:val="39"/>
              </w:numPr>
              <w:ind w:left="425" w:leftChars="0" w:right="0" w:rightChars="0" w:hanging="425" w:firstLineChars="0"/>
              <w:rPr>
                <w:rFonts w:hint="eastAsia" w:asciiTheme="majorEastAsia" w:hAnsiTheme="majorEastAsia" w:eastAsiaTheme="majorEastAsia" w:cstheme="majorEastAsia"/>
                <w:sz w:val="18"/>
                <w:szCs w:val="16"/>
                <w:lang w:bidi="ar-SA"/>
              </w:rPr>
            </w:pPr>
            <w:r>
              <w:rPr>
                <w:rFonts w:hint="eastAsia" w:asciiTheme="majorEastAsia" w:hAnsiTheme="majorEastAsia" w:eastAsiaTheme="majorEastAsia" w:cstheme="majorEastAsia"/>
                <w:sz w:val="18"/>
                <w:szCs w:val="16"/>
                <w:lang w:bidi="ar-SA"/>
              </w:rPr>
              <w:t>《出版物市场管理规定》</w:t>
            </w:r>
            <w:r>
              <w:rPr>
                <w:rFonts w:hint="eastAsia" w:asciiTheme="majorEastAsia" w:hAnsiTheme="majorEastAsia" w:eastAsiaTheme="majorEastAsia" w:cstheme="majorEastAsia"/>
                <w:sz w:val="18"/>
                <w:szCs w:val="16"/>
                <w:lang w:eastAsia="zh-CN" w:bidi="ar-SA"/>
              </w:rPr>
              <w:t>；</w:t>
            </w:r>
          </w:p>
          <w:p>
            <w:pPr>
              <w:widowControl/>
              <w:numPr>
                <w:ilvl w:val="0"/>
                <w:numId w:val="39"/>
              </w:numPr>
              <w:ind w:left="425" w:leftChars="0" w:right="0" w:rightChars="0" w:hanging="425" w:firstLineChars="0"/>
              <w:rPr>
                <w:rFonts w:hint="eastAsia" w:asciiTheme="majorEastAsia" w:hAnsiTheme="majorEastAsia" w:eastAsiaTheme="majorEastAsia" w:cstheme="majorEastAsia"/>
                <w:sz w:val="18"/>
                <w:szCs w:val="16"/>
                <w:lang w:bidi="ar-SA"/>
              </w:rPr>
            </w:pPr>
            <w:r>
              <w:rPr>
                <w:rFonts w:hint="eastAsia" w:asciiTheme="majorEastAsia" w:hAnsiTheme="majorEastAsia" w:eastAsiaTheme="majorEastAsia" w:cstheme="majorEastAsia"/>
                <w:sz w:val="18"/>
                <w:szCs w:val="16"/>
                <w:lang w:val="zh-CN" w:eastAsia="zh-CN" w:bidi="ar-SA"/>
              </w:rPr>
              <w:t>《出版物进口备案管理办法》；</w:t>
            </w:r>
          </w:p>
          <w:p>
            <w:pPr>
              <w:widowControl/>
              <w:numPr>
                <w:ilvl w:val="0"/>
                <w:numId w:val="39"/>
              </w:numPr>
              <w:tabs>
                <w:tab w:val="left" w:pos="397"/>
              </w:tabs>
              <w:ind w:left="425" w:leftChars="0" w:hanging="425" w:firstLineChars="0"/>
              <w:rPr>
                <w:rFonts w:hint="eastAsia" w:asciiTheme="majorEastAsia" w:hAnsiTheme="majorEastAsia" w:eastAsiaTheme="majorEastAsia" w:cstheme="majorEastAsia"/>
                <w:sz w:val="18"/>
                <w:szCs w:val="16"/>
                <w:lang w:bidi="ar-SA"/>
              </w:rPr>
            </w:pPr>
            <w:r>
              <w:rPr>
                <w:rFonts w:hint="eastAsia" w:asciiTheme="majorEastAsia" w:hAnsiTheme="majorEastAsia" w:eastAsiaTheme="majorEastAsia" w:cstheme="majorEastAsia"/>
                <w:sz w:val="18"/>
                <w:szCs w:val="16"/>
                <w:lang w:bidi="ar-SA"/>
              </w:rPr>
              <w:t>《国务院办公厅关于全面推行行政执法公示制度执法全过程记录制度重大执法决定法制审核制度的指导意见》；</w:t>
            </w:r>
          </w:p>
          <w:p>
            <w:pPr>
              <w:widowControl/>
              <w:numPr>
                <w:ilvl w:val="0"/>
                <w:numId w:val="39"/>
              </w:numPr>
              <w:tabs>
                <w:tab w:val="left" w:pos="397"/>
              </w:tabs>
              <w:ind w:left="425" w:leftChars="0" w:hanging="425" w:firstLineChars="0"/>
              <w:rPr>
                <w:rFonts w:hint="eastAsia" w:asciiTheme="majorEastAsia" w:hAnsiTheme="majorEastAsia" w:eastAsiaTheme="majorEastAsia" w:cstheme="majorEastAsia"/>
                <w:sz w:val="18"/>
                <w:szCs w:val="16"/>
                <w:lang w:bidi="ar-SA"/>
              </w:rPr>
            </w:pPr>
            <w:r>
              <w:rPr>
                <w:rFonts w:hint="eastAsia" w:asciiTheme="majorEastAsia" w:hAnsiTheme="majorEastAsia" w:eastAsiaTheme="majorEastAsia" w:cstheme="majorEastAsia"/>
                <w:sz w:val="18"/>
                <w:szCs w:val="16"/>
                <w:lang w:bidi="ar-SA"/>
              </w:rPr>
              <w:t>《中华人民共和国政府信息公开条例》；</w:t>
            </w:r>
          </w:p>
          <w:p>
            <w:pPr>
              <w:widowControl/>
              <w:numPr>
                <w:ilvl w:val="0"/>
                <w:numId w:val="39"/>
              </w:numPr>
              <w:ind w:left="425" w:leftChars="0" w:right="0" w:rightChars="0" w:hanging="425" w:firstLineChars="0"/>
              <w:rPr>
                <w:rFonts w:hint="eastAsia" w:asciiTheme="majorEastAsia" w:hAnsiTheme="majorEastAsia" w:eastAsiaTheme="majorEastAsia" w:cstheme="majorEastAsia"/>
                <w:sz w:val="18"/>
                <w:szCs w:val="16"/>
                <w:lang w:val="zh-CN" w:eastAsia="zh-CN" w:bidi="ar-SA"/>
              </w:rPr>
            </w:pPr>
            <w:r>
              <w:rPr>
                <w:rFonts w:hint="eastAsia" w:asciiTheme="majorEastAsia" w:hAnsiTheme="majorEastAsia" w:eastAsiaTheme="majorEastAsia" w:cstheme="majorEastAsia"/>
                <w:sz w:val="18"/>
                <w:szCs w:val="16"/>
                <w:lang w:bidi="ar-SA"/>
              </w:rPr>
              <w:t>《关于全面推进政务公开工作的意见》。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县（市、区）新闻出版主管部门</w:t>
            </w:r>
          </w:p>
        </w:tc>
        <w:tc>
          <w:tcPr>
            <w:tcW w:w="1590"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对出版物发行单位未经批准，举办境外出版物展览的行政处罚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40"/>
              </w:numPr>
              <w:tabs>
                <w:tab w:val="left" w:pos="397"/>
              </w:tabs>
              <w:ind w:left="425" w:leftChars="0" w:hanging="425" w:firstLineChars="0"/>
              <w:rPr>
                <w:rFonts w:hint="eastAsia" w:asciiTheme="majorEastAsia" w:hAnsiTheme="majorEastAsia" w:eastAsiaTheme="majorEastAsia" w:cstheme="majorEastAsia"/>
                <w:sz w:val="10"/>
                <w:szCs w:val="10"/>
                <w:lang w:bidi="ar-SA"/>
              </w:rPr>
            </w:pPr>
            <w:r>
              <w:rPr>
                <w:rFonts w:hint="eastAsia" w:asciiTheme="majorEastAsia" w:hAnsiTheme="majorEastAsia" w:eastAsiaTheme="majorEastAsia" w:cstheme="majorEastAsia"/>
                <w:sz w:val="15"/>
                <w:szCs w:val="13"/>
                <w:lang w:bidi="ar-SA"/>
              </w:rPr>
              <w:t>《出版管理条例》；</w:t>
            </w:r>
          </w:p>
          <w:p>
            <w:pPr>
              <w:widowControl/>
              <w:numPr>
                <w:ilvl w:val="0"/>
                <w:numId w:val="40"/>
              </w:numPr>
              <w:ind w:left="425" w:leftChars="0" w:right="0" w:rightChars="0" w:hanging="425" w:firstLineChars="0"/>
              <w:rPr>
                <w:rFonts w:hint="eastAsia" w:asciiTheme="majorEastAsia" w:hAnsiTheme="majorEastAsia" w:eastAsiaTheme="majorEastAsia" w:cstheme="majorEastAsia"/>
                <w:sz w:val="15"/>
                <w:szCs w:val="13"/>
                <w:lang w:bidi="ar-SA"/>
              </w:rPr>
            </w:pPr>
            <w:r>
              <w:rPr>
                <w:rFonts w:hint="eastAsia" w:asciiTheme="majorEastAsia" w:hAnsiTheme="majorEastAsia" w:eastAsiaTheme="majorEastAsia" w:cstheme="majorEastAsia"/>
                <w:sz w:val="15"/>
                <w:szCs w:val="13"/>
                <w:lang w:bidi="ar-SA"/>
              </w:rPr>
              <w:t>《出版物市场管理规定》</w:t>
            </w:r>
            <w:r>
              <w:rPr>
                <w:rFonts w:hint="eastAsia" w:asciiTheme="majorEastAsia" w:hAnsiTheme="majorEastAsia" w:eastAsiaTheme="majorEastAsia" w:cstheme="majorEastAsia"/>
                <w:sz w:val="15"/>
                <w:szCs w:val="13"/>
                <w:lang w:eastAsia="zh-CN" w:bidi="ar-SA"/>
              </w:rPr>
              <w:t>；</w:t>
            </w:r>
          </w:p>
          <w:p>
            <w:pPr>
              <w:widowControl/>
              <w:numPr>
                <w:ilvl w:val="0"/>
                <w:numId w:val="40"/>
              </w:numPr>
              <w:ind w:left="425" w:leftChars="0" w:right="0" w:rightChars="0" w:hanging="425" w:firstLineChars="0"/>
              <w:rPr>
                <w:rFonts w:hint="eastAsia" w:asciiTheme="majorEastAsia" w:hAnsiTheme="majorEastAsia" w:eastAsiaTheme="majorEastAsia" w:cstheme="majorEastAsia"/>
                <w:sz w:val="15"/>
                <w:szCs w:val="13"/>
                <w:lang w:bidi="ar-SA"/>
              </w:rPr>
            </w:pPr>
            <w:r>
              <w:rPr>
                <w:rFonts w:hint="eastAsia" w:asciiTheme="majorEastAsia" w:hAnsiTheme="majorEastAsia" w:eastAsiaTheme="majorEastAsia" w:cstheme="majorEastAsia"/>
                <w:sz w:val="15"/>
                <w:szCs w:val="13"/>
                <w:lang w:val="zh-CN" w:eastAsia="zh-CN" w:bidi="ar-SA"/>
              </w:rPr>
              <w:t>《出版物进口备案管理办法》；</w:t>
            </w:r>
          </w:p>
          <w:p>
            <w:pPr>
              <w:widowControl/>
              <w:numPr>
                <w:ilvl w:val="0"/>
                <w:numId w:val="40"/>
              </w:numPr>
              <w:tabs>
                <w:tab w:val="left" w:pos="397"/>
              </w:tabs>
              <w:ind w:left="425" w:leftChars="0" w:hanging="425" w:firstLineChars="0"/>
              <w:rPr>
                <w:rFonts w:hint="eastAsia" w:asciiTheme="majorEastAsia" w:hAnsiTheme="majorEastAsia" w:eastAsiaTheme="majorEastAsia" w:cstheme="majorEastAsia"/>
                <w:sz w:val="15"/>
                <w:szCs w:val="13"/>
                <w:lang w:bidi="ar-SA"/>
              </w:rPr>
            </w:pPr>
            <w:r>
              <w:rPr>
                <w:rFonts w:hint="eastAsia" w:asciiTheme="majorEastAsia" w:hAnsiTheme="majorEastAsia" w:eastAsiaTheme="majorEastAsia" w:cstheme="majorEastAsia"/>
                <w:sz w:val="15"/>
                <w:szCs w:val="13"/>
                <w:lang w:bidi="ar-SA"/>
              </w:rPr>
              <w:t>《国务院办公厅关于全面推行行政执法公示制度执法全过程记录制度重大执法决定法制审核制度的指导意见》；</w:t>
            </w:r>
          </w:p>
          <w:p>
            <w:pPr>
              <w:widowControl/>
              <w:numPr>
                <w:ilvl w:val="0"/>
                <w:numId w:val="40"/>
              </w:numPr>
              <w:tabs>
                <w:tab w:val="left" w:pos="397"/>
              </w:tabs>
              <w:ind w:left="425" w:leftChars="0" w:hanging="425" w:firstLineChars="0"/>
              <w:rPr>
                <w:rFonts w:hint="eastAsia" w:asciiTheme="majorEastAsia" w:hAnsiTheme="majorEastAsia" w:eastAsiaTheme="majorEastAsia" w:cstheme="majorEastAsia"/>
                <w:sz w:val="15"/>
                <w:szCs w:val="13"/>
                <w:lang w:bidi="ar-SA"/>
              </w:rPr>
            </w:pPr>
            <w:r>
              <w:rPr>
                <w:rFonts w:hint="eastAsia" w:asciiTheme="majorEastAsia" w:hAnsiTheme="majorEastAsia" w:eastAsiaTheme="majorEastAsia" w:cstheme="majorEastAsia"/>
                <w:sz w:val="15"/>
                <w:szCs w:val="13"/>
                <w:lang w:bidi="ar-SA"/>
              </w:rPr>
              <w:t>《中华人民共和国政府信息公开条例》；</w:t>
            </w:r>
          </w:p>
          <w:p>
            <w:pPr>
              <w:widowControl/>
              <w:numPr>
                <w:ilvl w:val="0"/>
                <w:numId w:val="40"/>
              </w:numPr>
              <w:ind w:left="425" w:leftChars="0" w:right="0" w:rightChars="0" w:hanging="425" w:firstLine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15"/>
                <w:szCs w:val="13"/>
                <w:lang w:bidi="ar-SA"/>
              </w:rPr>
              <w:t>《关于全面推进政务公开工作的意见》。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县（市、区）新闻出版主管部门</w:t>
            </w:r>
          </w:p>
        </w:tc>
        <w:tc>
          <w:tcPr>
            <w:tcW w:w="1590"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对未经批准，擅自设立标准出版单位或者擅自从事标准的出版、印刷或者经营性复制、发行、传播业务等行为的行政处罚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41"/>
              </w:numPr>
              <w:ind w:left="425" w:leftChars="0" w:right="0" w:rightChars="0" w:hanging="425" w:firstLine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szCs w:val="22"/>
                <w:lang w:val="zh-CN" w:eastAsia="zh-CN" w:bidi="ar-SA"/>
              </w:rPr>
              <w:t>《出版管理条例》</w:t>
            </w:r>
          </w:p>
          <w:p>
            <w:pPr>
              <w:widowControl/>
              <w:numPr>
                <w:ilvl w:val="0"/>
                <w:numId w:val="41"/>
              </w:numPr>
              <w:ind w:left="425" w:leftChars="0" w:right="0" w:rightChars="0" w:hanging="425" w:firstLine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szCs w:val="22"/>
                <w:lang w:val="zh-CN" w:eastAsia="zh-CN" w:bidi="ar-SA"/>
              </w:rPr>
              <w:t>《标准出版管理办法》《中华人民共和国标准化法》</w:t>
            </w:r>
          </w:p>
          <w:p>
            <w:pPr>
              <w:widowControl/>
              <w:numPr>
                <w:ilvl w:val="0"/>
                <w:numId w:val="41"/>
              </w:numPr>
              <w:ind w:left="425" w:leftChars="0" w:right="0" w:rightChars="0" w:hanging="425" w:firstLine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szCs w:val="22"/>
                <w:lang w:val="zh-CN" w:eastAsia="zh-CN" w:bidi="ar-SA"/>
              </w:rPr>
              <w:t>《中华人民共和国标准化法实施条例》</w:t>
            </w:r>
          </w:p>
          <w:p>
            <w:pPr>
              <w:widowControl/>
              <w:ind w:left="0" w:leftChars="0" w:right="0" w:rightChars="0"/>
              <w:rPr>
                <w:rFonts w:hint="eastAsia" w:asciiTheme="majorEastAsia" w:hAnsiTheme="majorEastAsia" w:eastAsiaTheme="majorEastAsia" w:cstheme="majorEastAsia"/>
                <w:sz w:val="24"/>
                <w:szCs w:val="22"/>
                <w:lang w:val="zh-CN" w:eastAsia="zh-CN" w:bidi="ar-SA"/>
              </w:rPr>
            </w:pP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县（市、区）新闻出版主管部门</w:t>
            </w:r>
          </w:p>
        </w:tc>
        <w:tc>
          <w:tcPr>
            <w:tcW w:w="1590"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eastAsia="zh-CN"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对接受他人委托印刷出版物，未依照规定验证印刷委托书、有关证明或者准印证，或者未将印刷委托书报出版行政部门备案等行为的行政处罚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1.《印刷业管理条例》；2.《国务院关于促进市场公平竞争维护市场正常秩序的若干意见》；</w:t>
            </w:r>
          </w:p>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3.《国务院办公厅关于全面推行行政执法公示制度执法全过程记录制度重大执法决定法制审核制度的指导意见》；</w:t>
            </w:r>
          </w:p>
          <w:p>
            <w:pPr>
              <w:widowControl/>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4.《中华人民共和国政府信息公开条例》；</w:t>
            </w:r>
          </w:p>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5.《关于全面推进政务公开工作的意见》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县（市、区）新闻出版主管部门</w:t>
            </w:r>
          </w:p>
        </w:tc>
        <w:tc>
          <w:tcPr>
            <w:tcW w:w="1590"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对音像制作单位以外的单位或者个人以制作单位名义在音像制品上署名有等行为的行政处罚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42"/>
              </w:numPr>
              <w:ind w:left="425" w:leftChars="0" w:right="0" w:righ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szCs w:val="22"/>
                <w:lang w:val="zh-CN" w:eastAsia="zh-CN" w:bidi="ar-SA"/>
              </w:rPr>
              <w:t>《音像制品管理条例》《音像制品制作管理规定》；</w:t>
            </w:r>
          </w:p>
          <w:p>
            <w:pPr>
              <w:widowControl/>
              <w:numPr>
                <w:ilvl w:val="0"/>
                <w:numId w:val="42"/>
              </w:numPr>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《中华人民共和国政府信息公开条例》；</w:t>
            </w:r>
          </w:p>
          <w:p>
            <w:pPr>
              <w:widowControl/>
              <w:numPr>
                <w:ilvl w:val="0"/>
                <w:numId w:val="42"/>
              </w:numPr>
              <w:ind w:left="425" w:leftChars="0" w:right="0" w:rightChars="0" w:hanging="425" w:firstLine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《关于全面推进政务公开工作的意见》</w:t>
            </w:r>
            <w:r>
              <w:rPr>
                <w:rFonts w:hint="eastAsia" w:asciiTheme="majorEastAsia" w:hAnsiTheme="majorEastAsia" w:eastAsiaTheme="majorEastAsia" w:cstheme="majorEastAsia"/>
                <w:sz w:val="24"/>
                <w:lang w:eastAsia="zh-CN" w:bidi="ar-SA"/>
              </w:rPr>
              <w:t>。</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县（市、区）新闻出版主管部门</w:t>
            </w:r>
          </w:p>
        </w:tc>
        <w:tc>
          <w:tcPr>
            <w:tcW w:w="1590"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lang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241"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对音像制作单位接受非出版单位委托制作音像制品，未依照《音像制品制作管理规定》验证委托单位的有关证明文件或者未依照《音像制品制作管理规定》留存备查材料等行为的行政处罚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43"/>
              </w:numPr>
              <w:ind w:left="425" w:leftChars="0" w:right="0" w:rightChars="0" w:hanging="425" w:firstLine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szCs w:val="22"/>
                <w:lang w:val="zh-CN" w:eastAsia="zh-CN" w:bidi="ar-SA"/>
              </w:rPr>
              <w:t>《音像制品制作管理规定》；</w:t>
            </w:r>
          </w:p>
          <w:p>
            <w:pPr>
              <w:widowControl/>
              <w:numPr>
                <w:ilvl w:val="0"/>
                <w:numId w:val="43"/>
              </w:numPr>
              <w:ind w:left="425" w:leftChars="0" w:right="0" w:righ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《国务院办公厅关于全面推行行政执法公示制度执法全过程记录制度重大执法决定法制审核制度的指导意见》；</w:t>
            </w:r>
          </w:p>
          <w:p>
            <w:pPr>
              <w:widowControl/>
              <w:numPr>
                <w:ilvl w:val="0"/>
                <w:numId w:val="43"/>
              </w:numPr>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《中华人民共和国政府信息公开条例》；</w:t>
            </w:r>
          </w:p>
          <w:p>
            <w:pPr>
              <w:widowControl/>
              <w:numPr>
                <w:ilvl w:val="0"/>
                <w:numId w:val="43"/>
              </w:numPr>
              <w:ind w:left="425" w:leftChars="0" w:right="0" w:rightChars="0" w:hanging="425" w:firstLine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《关于全面推进政务公开工作的意见》</w:t>
            </w:r>
            <w:r>
              <w:rPr>
                <w:rFonts w:hint="eastAsia" w:asciiTheme="majorEastAsia" w:hAnsiTheme="majorEastAsia" w:eastAsiaTheme="majorEastAsia" w:cstheme="majorEastAsia"/>
                <w:sz w:val="24"/>
                <w:lang w:eastAsia="zh-CN" w:bidi="ar-SA"/>
              </w:rPr>
              <w:t>。</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县（市、区）新闻出版主管部门</w:t>
            </w:r>
          </w:p>
        </w:tc>
        <w:tc>
          <w:tcPr>
            <w:tcW w:w="1590"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eastAsia="zh-CN"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69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11"/>
                <w:szCs w:val="11"/>
                <w:u w:val="none"/>
                <w:lang w:val="en-US" w:eastAsia="zh-CN" w:bidi="zh-CN"/>
              </w:rPr>
            </w:pPr>
            <w:r>
              <w:rPr>
                <w:rFonts w:hint="eastAsia" w:ascii="宋体" w:hAnsi="宋体" w:eastAsia="宋体" w:cs="宋体"/>
                <w:i w:val="0"/>
                <w:color w:val="000000"/>
                <w:kern w:val="0"/>
                <w:sz w:val="11"/>
                <w:szCs w:val="11"/>
                <w:u w:val="none"/>
                <w:lang w:val="en-US" w:eastAsia="zh-CN" w:bidi="ar"/>
              </w:rPr>
              <w:t>对未经批准，擅自设立音像制品出版、进口单位，擅自从事音像制品出版、制作、复制业务或者进口、批发、零售经营活动的行政处罚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16"/>
                <w:szCs w:val="15"/>
                <w:lang w:val="zh-CN" w:eastAsia="zh-CN" w:bidi="ar-SA"/>
              </w:rPr>
            </w:pPr>
            <w:r>
              <w:rPr>
                <w:rFonts w:hint="eastAsia" w:asciiTheme="majorEastAsia" w:hAnsiTheme="majorEastAsia" w:eastAsiaTheme="majorEastAsia" w:cstheme="majorEastAsia"/>
                <w:sz w:val="16"/>
                <w:szCs w:val="15"/>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44"/>
              </w:numPr>
              <w:ind w:left="425" w:leftChars="0" w:right="0" w:rightChars="0" w:hanging="425" w:firstLineChars="0"/>
              <w:rPr>
                <w:rFonts w:hint="eastAsia" w:asciiTheme="majorEastAsia" w:hAnsiTheme="majorEastAsia" w:eastAsiaTheme="majorEastAsia" w:cstheme="majorEastAsia"/>
                <w:sz w:val="16"/>
                <w:szCs w:val="15"/>
                <w:lang w:val="zh-CN" w:eastAsia="zh-CN" w:bidi="ar-SA"/>
              </w:rPr>
            </w:pPr>
            <w:r>
              <w:rPr>
                <w:rFonts w:hint="eastAsia" w:asciiTheme="majorEastAsia" w:hAnsiTheme="majorEastAsia" w:eastAsiaTheme="majorEastAsia" w:cstheme="majorEastAsia"/>
                <w:sz w:val="16"/>
                <w:szCs w:val="15"/>
                <w:lang w:val="zh-CN" w:eastAsia="zh-CN" w:bidi="ar-SA"/>
              </w:rPr>
              <w:t>《音像制品制作管理规定》；</w:t>
            </w:r>
          </w:p>
          <w:p>
            <w:pPr>
              <w:widowControl/>
              <w:numPr>
                <w:ilvl w:val="0"/>
                <w:numId w:val="44"/>
              </w:numPr>
              <w:ind w:left="425" w:leftChars="0" w:right="0" w:rightChars="0" w:hanging="425" w:firstLineChars="0"/>
              <w:rPr>
                <w:rFonts w:hint="eastAsia" w:asciiTheme="majorEastAsia" w:hAnsiTheme="majorEastAsia" w:eastAsiaTheme="majorEastAsia" w:cstheme="majorEastAsia"/>
                <w:sz w:val="16"/>
                <w:szCs w:val="15"/>
                <w:lang w:bidi="ar-SA"/>
              </w:rPr>
            </w:pPr>
            <w:r>
              <w:rPr>
                <w:rFonts w:hint="eastAsia" w:asciiTheme="majorEastAsia" w:hAnsiTheme="majorEastAsia" w:eastAsiaTheme="majorEastAsia" w:cstheme="majorEastAsia"/>
                <w:sz w:val="16"/>
                <w:szCs w:val="15"/>
                <w:lang w:bidi="ar-SA"/>
              </w:rPr>
              <w:t>《国务院办公厅关于全面推行行政执法公示制度执法全过程记录制度重大执法决定法制审核制度的指导意见》；</w:t>
            </w:r>
          </w:p>
          <w:p>
            <w:pPr>
              <w:widowControl/>
              <w:numPr>
                <w:ilvl w:val="0"/>
                <w:numId w:val="44"/>
              </w:numPr>
              <w:ind w:left="425" w:leftChars="0" w:hanging="425" w:firstLineChars="0"/>
              <w:rPr>
                <w:rFonts w:hint="eastAsia" w:asciiTheme="majorEastAsia" w:hAnsiTheme="majorEastAsia" w:eastAsiaTheme="majorEastAsia" w:cstheme="majorEastAsia"/>
                <w:sz w:val="16"/>
                <w:szCs w:val="15"/>
                <w:lang w:bidi="ar-SA"/>
              </w:rPr>
            </w:pPr>
            <w:r>
              <w:rPr>
                <w:rFonts w:hint="eastAsia" w:asciiTheme="majorEastAsia" w:hAnsiTheme="majorEastAsia" w:eastAsiaTheme="majorEastAsia" w:cstheme="majorEastAsia"/>
                <w:sz w:val="16"/>
                <w:szCs w:val="15"/>
                <w:lang w:bidi="ar-SA"/>
              </w:rPr>
              <w:t>《中华人民共和国政府信息公开条例》；</w:t>
            </w:r>
          </w:p>
          <w:p>
            <w:pPr>
              <w:widowControl/>
              <w:numPr>
                <w:ilvl w:val="0"/>
                <w:numId w:val="44"/>
              </w:numPr>
              <w:ind w:left="425" w:leftChars="0" w:right="0" w:rightChars="0" w:hanging="425" w:firstLineChars="0"/>
              <w:rPr>
                <w:rFonts w:hint="eastAsia" w:asciiTheme="majorEastAsia" w:hAnsiTheme="majorEastAsia" w:eastAsiaTheme="majorEastAsia" w:cstheme="majorEastAsia"/>
                <w:sz w:val="16"/>
                <w:szCs w:val="15"/>
                <w:lang w:val="zh-CN" w:eastAsia="zh-CN" w:bidi="ar-SA"/>
              </w:rPr>
            </w:pPr>
            <w:r>
              <w:rPr>
                <w:rFonts w:hint="eastAsia" w:asciiTheme="majorEastAsia" w:hAnsiTheme="majorEastAsia" w:eastAsiaTheme="majorEastAsia" w:cstheme="majorEastAsia"/>
                <w:sz w:val="16"/>
                <w:szCs w:val="15"/>
                <w:lang w:bidi="ar-SA"/>
              </w:rPr>
              <w:t>《关于全面推进政务公开工作的意见》</w:t>
            </w:r>
            <w:r>
              <w:rPr>
                <w:rFonts w:hint="eastAsia" w:asciiTheme="majorEastAsia" w:hAnsiTheme="majorEastAsia" w:eastAsiaTheme="majorEastAsia" w:cstheme="majorEastAsia"/>
                <w:sz w:val="16"/>
                <w:szCs w:val="15"/>
                <w:lang w:eastAsia="zh-CN" w:bidi="ar-SA"/>
              </w:rPr>
              <w:t>。</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16"/>
                <w:szCs w:val="15"/>
                <w:lang w:val="zh-CN" w:eastAsia="zh-CN" w:bidi="ar-SA"/>
              </w:rPr>
            </w:pPr>
            <w:r>
              <w:rPr>
                <w:rFonts w:hint="eastAsia" w:asciiTheme="majorEastAsia" w:hAnsiTheme="majorEastAsia" w:eastAsiaTheme="majorEastAsia" w:cstheme="majorEastAsia"/>
                <w:sz w:val="16"/>
                <w:szCs w:val="15"/>
                <w:lang w:bidi="ar-SA"/>
              </w:rPr>
              <w:t>执法决定信息在决定作出之日起7个工作日内公开，其他相关信息形成或变更之日起20个工作日内公开</w:t>
            </w:r>
          </w:p>
        </w:tc>
        <w:tc>
          <w:tcPr>
            <w:tcW w:w="118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县（市、区）新闻出版主管部门</w:t>
            </w:r>
          </w:p>
        </w:tc>
        <w:tc>
          <w:tcPr>
            <w:tcW w:w="1590"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eastAsia="zh-CN"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对音像出版单位出版含有禁止内容的音像制品，或者制作、复制、批发、零售、出租、放映明知或者应知含有禁止内容的音像制品的行政处罚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45"/>
              </w:numPr>
              <w:ind w:left="425" w:leftChars="0" w:right="0" w:rightChars="0" w:hanging="425" w:firstLine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szCs w:val="22"/>
                <w:lang w:val="zh-CN" w:eastAsia="zh-CN" w:bidi="ar-SA"/>
              </w:rPr>
              <w:t>《音像制品制作管理规定》；</w:t>
            </w:r>
          </w:p>
          <w:p>
            <w:pPr>
              <w:widowControl/>
              <w:numPr>
                <w:ilvl w:val="0"/>
                <w:numId w:val="45"/>
              </w:numPr>
              <w:ind w:left="425" w:leftChars="0" w:right="0" w:righ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《国务院办公厅关于全面推行行政执法公示制度执法全过程记录制度重大执法决定法制审核制度的指导意见》；</w:t>
            </w:r>
          </w:p>
          <w:p>
            <w:pPr>
              <w:widowControl/>
              <w:numPr>
                <w:ilvl w:val="0"/>
                <w:numId w:val="45"/>
              </w:numPr>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《中华人民共和国政府信息公开条例》；</w:t>
            </w:r>
          </w:p>
          <w:p>
            <w:pPr>
              <w:widowControl/>
              <w:numPr>
                <w:ilvl w:val="0"/>
                <w:numId w:val="45"/>
              </w:numPr>
              <w:ind w:left="425" w:leftChars="0" w:right="0" w:rightChars="0" w:hanging="425" w:firstLine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《关于全面推进政务公开工作的意见》</w:t>
            </w:r>
            <w:r>
              <w:rPr>
                <w:rFonts w:hint="eastAsia" w:asciiTheme="majorEastAsia" w:hAnsiTheme="majorEastAsia" w:eastAsiaTheme="majorEastAsia" w:cstheme="majorEastAsia"/>
                <w:sz w:val="24"/>
                <w:lang w:eastAsia="zh-CN" w:bidi="ar-SA"/>
              </w:rPr>
              <w:t>。</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县（市、区）新闻出版主管部门</w:t>
            </w:r>
          </w:p>
        </w:tc>
        <w:tc>
          <w:tcPr>
            <w:tcW w:w="1590"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eastAsia="zh-CN"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16"/>
                <w:szCs w:val="16"/>
                <w:u w:val="none"/>
                <w:lang w:val="en-US" w:eastAsia="zh-CN" w:bidi="zh-CN"/>
              </w:rPr>
            </w:pPr>
            <w:r>
              <w:rPr>
                <w:rFonts w:hint="eastAsia" w:ascii="宋体" w:hAnsi="宋体" w:eastAsia="宋体" w:cs="宋体"/>
                <w:i w:val="0"/>
                <w:color w:val="000000"/>
                <w:kern w:val="0"/>
                <w:sz w:val="16"/>
                <w:szCs w:val="16"/>
                <w:u w:val="none"/>
                <w:lang w:val="en-US" w:eastAsia="zh-CN" w:bidi="ar"/>
              </w:rPr>
              <w:t>对音像出版单位向其他单位、个人出租、出借、出售或者以其他任何形式转让本单位的名称，出售或者以其他形式转让本单位的版号等行为的行政处罚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1"/>
                <w:szCs w:val="20"/>
                <w:lang w:val="zh-CN" w:eastAsia="zh-CN" w:bidi="ar-SA"/>
              </w:rPr>
            </w:pPr>
            <w:r>
              <w:rPr>
                <w:rFonts w:hint="eastAsia" w:asciiTheme="majorEastAsia" w:hAnsiTheme="majorEastAsia" w:eastAsiaTheme="majorEastAsia" w:cstheme="majorEastAsia"/>
                <w:sz w:val="21"/>
                <w:szCs w:val="20"/>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46"/>
              </w:numPr>
              <w:ind w:left="425" w:leftChars="0" w:right="0" w:rightChars="0" w:hanging="425" w:firstLineChars="0"/>
              <w:rPr>
                <w:rFonts w:hint="eastAsia" w:asciiTheme="majorEastAsia" w:hAnsiTheme="majorEastAsia" w:eastAsiaTheme="majorEastAsia" w:cstheme="majorEastAsia"/>
                <w:sz w:val="21"/>
                <w:szCs w:val="20"/>
                <w:lang w:val="zh-CN" w:eastAsia="zh-CN" w:bidi="ar-SA"/>
              </w:rPr>
            </w:pPr>
            <w:r>
              <w:rPr>
                <w:rFonts w:hint="eastAsia" w:asciiTheme="majorEastAsia" w:hAnsiTheme="majorEastAsia" w:eastAsiaTheme="majorEastAsia" w:cstheme="majorEastAsia"/>
                <w:sz w:val="21"/>
                <w:szCs w:val="20"/>
                <w:lang w:val="zh-CN" w:eastAsia="zh-CN" w:bidi="ar-SA"/>
              </w:rPr>
              <w:t>《音像制品制作管理规定》；</w:t>
            </w:r>
          </w:p>
          <w:p>
            <w:pPr>
              <w:widowControl/>
              <w:numPr>
                <w:ilvl w:val="0"/>
                <w:numId w:val="46"/>
              </w:numPr>
              <w:ind w:left="425" w:leftChars="0" w:right="0" w:rightChars="0" w:hanging="425" w:firstLineChars="0"/>
              <w:rPr>
                <w:rFonts w:hint="eastAsia" w:asciiTheme="majorEastAsia" w:hAnsiTheme="majorEastAsia" w:eastAsiaTheme="majorEastAsia" w:cstheme="majorEastAsia"/>
                <w:sz w:val="21"/>
                <w:szCs w:val="20"/>
                <w:lang w:bidi="ar-SA"/>
              </w:rPr>
            </w:pPr>
            <w:r>
              <w:rPr>
                <w:rFonts w:hint="eastAsia" w:asciiTheme="majorEastAsia" w:hAnsiTheme="majorEastAsia" w:eastAsiaTheme="majorEastAsia" w:cstheme="majorEastAsia"/>
                <w:sz w:val="21"/>
                <w:szCs w:val="20"/>
                <w:lang w:bidi="ar-SA"/>
              </w:rPr>
              <w:t>《国务院办公厅关于全面推行行政执法公示制度执法全过程记录制度重大执法决定法制审核制度的指导意见》；</w:t>
            </w:r>
          </w:p>
          <w:p>
            <w:pPr>
              <w:widowControl/>
              <w:numPr>
                <w:ilvl w:val="0"/>
                <w:numId w:val="46"/>
              </w:numPr>
              <w:ind w:left="425" w:leftChars="0" w:hanging="425" w:firstLineChars="0"/>
              <w:rPr>
                <w:rFonts w:hint="eastAsia" w:asciiTheme="majorEastAsia" w:hAnsiTheme="majorEastAsia" w:eastAsiaTheme="majorEastAsia" w:cstheme="majorEastAsia"/>
                <w:sz w:val="21"/>
                <w:szCs w:val="20"/>
                <w:lang w:bidi="ar-SA"/>
              </w:rPr>
            </w:pPr>
            <w:r>
              <w:rPr>
                <w:rFonts w:hint="eastAsia" w:asciiTheme="majorEastAsia" w:hAnsiTheme="majorEastAsia" w:eastAsiaTheme="majorEastAsia" w:cstheme="majorEastAsia"/>
                <w:sz w:val="21"/>
                <w:szCs w:val="20"/>
                <w:lang w:bidi="ar-SA"/>
              </w:rPr>
              <w:t>《中华人民共和国政府信息公开条例》；</w:t>
            </w:r>
          </w:p>
          <w:p>
            <w:pPr>
              <w:widowControl/>
              <w:numPr>
                <w:ilvl w:val="0"/>
                <w:numId w:val="46"/>
              </w:numPr>
              <w:ind w:left="425" w:leftChars="0" w:right="0" w:rightChars="0" w:hanging="425" w:firstLineChars="0"/>
              <w:rPr>
                <w:rFonts w:hint="eastAsia" w:asciiTheme="majorEastAsia" w:hAnsiTheme="majorEastAsia" w:eastAsiaTheme="majorEastAsia" w:cstheme="majorEastAsia"/>
                <w:sz w:val="21"/>
                <w:szCs w:val="20"/>
                <w:lang w:val="zh-CN" w:eastAsia="zh-CN" w:bidi="ar-SA"/>
              </w:rPr>
            </w:pPr>
            <w:r>
              <w:rPr>
                <w:rFonts w:hint="eastAsia" w:asciiTheme="majorEastAsia" w:hAnsiTheme="majorEastAsia" w:eastAsiaTheme="majorEastAsia" w:cstheme="majorEastAsia"/>
                <w:sz w:val="21"/>
                <w:szCs w:val="20"/>
                <w:lang w:bidi="ar-SA"/>
              </w:rPr>
              <w:t>《关于全面推进政务公开工作的意见》</w:t>
            </w:r>
            <w:r>
              <w:rPr>
                <w:rFonts w:hint="eastAsia" w:asciiTheme="majorEastAsia" w:hAnsiTheme="majorEastAsia" w:eastAsiaTheme="majorEastAsia" w:cstheme="majorEastAsia"/>
                <w:sz w:val="21"/>
                <w:szCs w:val="20"/>
                <w:lang w:eastAsia="zh-CN" w:bidi="ar-SA"/>
              </w:rPr>
              <w:t>。</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县（市、区）新闻出版主管部门</w:t>
            </w:r>
          </w:p>
        </w:tc>
        <w:tc>
          <w:tcPr>
            <w:tcW w:w="1590"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eastAsia="zh-CN"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对音像出版单位与香港特别行政区、澳门特别行政区、台湾地区或者外国的组织、个人合作制作音像制品，未按规定报送备案的行政处罚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47"/>
              </w:numPr>
              <w:ind w:left="425" w:leftChars="0" w:right="0" w:rightChars="0" w:hanging="425" w:firstLineChars="0"/>
              <w:rPr>
                <w:rFonts w:hint="eastAsia" w:asciiTheme="majorEastAsia" w:hAnsiTheme="majorEastAsia" w:eastAsiaTheme="majorEastAsia" w:cstheme="majorEastAsia"/>
                <w:sz w:val="21"/>
                <w:szCs w:val="20"/>
                <w:lang w:val="zh-CN" w:eastAsia="zh-CN" w:bidi="ar-SA"/>
              </w:rPr>
            </w:pPr>
            <w:r>
              <w:rPr>
                <w:rFonts w:hint="eastAsia" w:asciiTheme="majorEastAsia" w:hAnsiTheme="majorEastAsia" w:eastAsiaTheme="majorEastAsia" w:cstheme="majorEastAsia"/>
                <w:sz w:val="21"/>
                <w:szCs w:val="20"/>
                <w:lang w:val="zh-CN" w:eastAsia="zh-CN" w:bidi="ar-SA"/>
              </w:rPr>
              <w:t>《音像制品制作管理规定》；</w:t>
            </w:r>
          </w:p>
          <w:p>
            <w:pPr>
              <w:widowControl/>
              <w:numPr>
                <w:ilvl w:val="0"/>
                <w:numId w:val="47"/>
              </w:numPr>
              <w:ind w:left="425" w:leftChars="0" w:right="0" w:rightChars="0" w:hanging="425" w:firstLineChars="0"/>
              <w:rPr>
                <w:rFonts w:hint="eastAsia" w:asciiTheme="majorEastAsia" w:hAnsiTheme="majorEastAsia" w:eastAsiaTheme="majorEastAsia" w:cstheme="majorEastAsia"/>
                <w:sz w:val="21"/>
                <w:szCs w:val="20"/>
                <w:lang w:bidi="ar-SA"/>
              </w:rPr>
            </w:pPr>
            <w:r>
              <w:rPr>
                <w:rFonts w:hint="eastAsia" w:asciiTheme="majorEastAsia" w:hAnsiTheme="majorEastAsia" w:eastAsiaTheme="majorEastAsia" w:cstheme="majorEastAsia"/>
                <w:sz w:val="21"/>
                <w:szCs w:val="20"/>
                <w:lang w:bidi="ar-SA"/>
              </w:rPr>
              <w:t>《国务院办公厅关于全面推行行政执法公示制度执法全过程记录制度重大执法决定法制审核制度的指导意见》；</w:t>
            </w:r>
          </w:p>
          <w:p>
            <w:pPr>
              <w:widowControl/>
              <w:numPr>
                <w:ilvl w:val="0"/>
                <w:numId w:val="47"/>
              </w:numPr>
              <w:ind w:left="425" w:leftChars="0" w:hanging="425" w:firstLineChars="0"/>
              <w:rPr>
                <w:rFonts w:hint="eastAsia" w:asciiTheme="majorEastAsia" w:hAnsiTheme="majorEastAsia" w:eastAsiaTheme="majorEastAsia" w:cstheme="majorEastAsia"/>
                <w:sz w:val="21"/>
                <w:szCs w:val="20"/>
                <w:lang w:bidi="ar-SA"/>
              </w:rPr>
            </w:pPr>
            <w:r>
              <w:rPr>
                <w:rFonts w:hint="eastAsia" w:asciiTheme="majorEastAsia" w:hAnsiTheme="majorEastAsia" w:eastAsiaTheme="majorEastAsia" w:cstheme="majorEastAsia"/>
                <w:sz w:val="21"/>
                <w:szCs w:val="20"/>
                <w:lang w:bidi="ar-SA"/>
              </w:rPr>
              <w:t>《中华人民共和国政府信息公开条例》；</w:t>
            </w:r>
          </w:p>
          <w:p>
            <w:pPr>
              <w:widowControl/>
              <w:numPr>
                <w:ilvl w:val="0"/>
                <w:numId w:val="47"/>
              </w:numPr>
              <w:ind w:left="425" w:leftChars="0" w:right="0" w:rightChars="0" w:hanging="425" w:firstLine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1"/>
                <w:szCs w:val="20"/>
                <w:lang w:bidi="ar-SA"/>
              </w:rPr>
              <w:t>《关于全面推进政务公开工作的意见》</w:t>
            </w:r>
            <w:r>
              <w:rPr>
                <w:rFonts w:hint="eastAsia" w:asciiTheme="majorEastAsia" w:hAnsiTheme="majorEastAsia" w:eastAsiaTheme="majorEastAsia" w:cstheme="majorEastAsia"/>
                <w:sz w:val="21"/>
                <w:szCs w:val="20"/>
                <w:lang w:eastAsia="zh-CN" w:bidi="ar-SA"/>
              </w:rPr>
              <w:t>。</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县（市、区）新闻出版主管部门</w:t>
            </w:r>
          </w:p>
        </w:tc>
        <w:tc>
          <w:tcPr>
            <w:tcW w:w="1590"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eastAsia="zh-CN"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对音像出版单位违反国家有关规定与香港特别行政区、澳门特别行政区、台湾地区或者外国的组织、个人合作制作音像制品等行为的行政处罚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48"/>
              </w:numPr>
              <w:ind w:left="425" w:leftChars="0" w:right="0" w:rightChars="0" w:hanging="425" w:firstLine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szCs w:val="22"/>
                <w:lang w:val="zh-CN" w:eastAsia="zh-CN" w:bidi="ar-SA"/>
              </w:rPr>
              <w:t>《音像制品制作管理规定》；</w:t>
            </w:r>
          </w:p>
          <w:p>
            <w:pPr>
              <w:widowControl/>
              <w:numPr>
                <w:ilvl w:val="0"/>
                <w:numId w:val="48"/>
              </w:numPr>
              <w:ind w:left="425" w:leftChars="0" w:right="0" w:righ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《国务院办公厅关于全面推行行政执法公示制度执法全过程记录制度重大执法决定法制审核制度的指导意见》；</w:t>
            </w:r>
          </w:p>
          <w:p>
            <w:pPr>
              <w:widowControl/>
              <w:numPr>
                <w:ilvl w:val="0"/>
                <w:numId w:val="48"/>
              </w:numPr>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《中华人民共和国政府信息公开条例》；</w:t>
            </w:r>
          </w:p>
          <w:p>
            <w:pPr>
              <w:widowControl/>
              <w:numPr>
                <w:ilvl w:val="0"/>
                <w:numId w:val="48"/>
              </w:numPr>
              <w:ind w:left="425" w:leftChars="0" w:right="0" w:rightChars="0" w:hanging="425" w:firstLine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《关于全面推进政务公开工作的意见》</w:t>
            </w:r>
            <w:r>
              <w:rPr>
                <w:rFonts w:hint="eastAsia" w:asciiTheme="majorEastAsia" w:hAnsiTheme="majorEastAsia" w:eastAsiaTheme="majorEastAsia" w:cstheme="majorEastAsia"/>
                <w:sz w:val="24"/>
                <w:lang w:eastAsia="zh-CN" w:bidi="ar-SA"/>
              </w:rPr>
              <w:t>。</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县（市、区）新闻出版主管部门</w:t>
            </w:r>
          </w:p>
        </w:tc>
        <w:tc>
          <w:tcPr>
            <w:tcW w:w="1590"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eastAsia="zh-CN"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对音像出版单位未将其年度出版计划和涉及国家安全、社会安定等方面的重大选题报国务院出版行政主管部门备案等行为的行政处罚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49"/>
              </w:numPr>
              <w:ind w:left="425" w:leftChars="0" w:right="0" w:rightChars="0" w:hanging="425" w:firstLine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szCs w:val="22"/>
                <w:lang w:val="zh-CN" w:eastAsia="zh-CN" w:bidi="ar-SA"/>
              </w:rPr>
              <w:t>《音像制品制作管理规定》；</w:t>
            </w:r>
          </w:p>
          <w:p>
            <w:pPr>
              <w:widowControl/>
              <w:numPr>
                <w:ilvl w:val="0"/>
                <w:numId w:val="49"/>
              </w:numPr>
              <w:ind w:left="425" w:leftChars="0" w:right="0" w:righ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《国务院办公厅关于全面推行行政执法公示制度执法全过程记录制度重大执法决定法制审核制度的指导意见》；</w:t>
            </w:r>
          </w:p>
          <w:p>
            <w:pPr>
              <w:widowControl/>
              <w:numPr>
                <w:ilvl w:val="0"/>
                <w:numId w:val="49"/>
              </w:numPr>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《中华人民共和国政府信息公开条例》；</w:t>
            </w:r>
          </w:p>
          <w:p>
            <w:pPr>
              <w:widowControl/>
              <w:numPr>
                <w:ilvl w:val="0"/>
                <w:numId w:val="49"/>
              </w:numPr>
              <w:ind w:left="425" w:leftChars="0" w:right="0" w:rightChars="0" w:hanging="425" w:firstLine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《关于全面推进政务公开工作的意见》</w:t>
            </w:r>
            <w:r>
              <w:rPr>
                <w:rFonts w:hint="eastAsia" w:asciiTheme="majorEastAsia" w:hAnsiTheme="majorEastAsia" w:eastAsiaTheme="majorEastAsia" w:cstheme="majorEastAsia"/>
                <w:sz w:val="24"/>
                <w:lang w:eastAsia="zh-CN" w:bidi="ar-SA"/>
              </w:rPr>
              <w:t>。</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县（市、区）新闻出版主管部门</w:t>
            </w:r>
          </w:p>
        </w:tc>
        <w:tc>
          <w:tcPr>
            <w:tcW w:w="1590"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eastAsia="zh-CN"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对音像出版单位批发、零售、出租、放映非音像出版单位出版的音像制品或者非音像复制单位复制的音像制品等行为的行政处罚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50"/>
              </w:numPr>
              <w:ind w:left="425" w:leftChars="0" w:right="0" w:rightChars="0" w:hanging="425" w:firstLineChars="0"/>
              <w:rPr>
                <w:rFonts w:hint="eastAsia" w:asciiTheme="majorEastAsia" w:hAnsiTheme="majorEastAsia" w:eastAsiaTheme="majorEastAsia" w:cstheme="majorEastAsia"/>
                <w:sz w:val="21"/>
                <w:szCs w:val="20"/>
                <w:lang w:val="zh-CN" w:eastAsia="zh-CN" w:bidi="ar-SA"/>
              </w:rPr>
            </w:pPr>
            <w:r>
              <w:rPr>
                <w:rFonts w:hint="eastAsia" w:asciiTheme="majorEastAsia" w:hAnsiTheme="majorEastAsia" w:eastAsiaTheme="majorEastAsia" w:cstheme="majorEastAsia"/>
                <w:sz w:val="21"/>
                <w:szCs w:val="20"/>
                <w:lang w:val="zh-CN" w:eastAsia="zh-CN" w:bidi="ar-SA"/>
              </w:rPr>
              <w:t>《音像制品制作管理规定》；</w:t>
            </w:r>
          </w:p>
          <w:p>
            <w:pPr>
              <w:widowControl/>
              <w:numPr>
                <w:ilvl w:val="0"/>
                <w:numId w:val="50"/>
              </w:numPr>
              <w:ind w:left="425" w:leftChars="0" w:right="0" w:rightChars="0" w:hanging="425" w:firstLineChars="0"/>
              <w:rPr>
                <w:rFonts w:hint="eastAsia" w:asciiTheme="majorEastAsia" w:hAnsiTheme="majorEastAsia" w:eastAsiaTheme="majorEastAsia" w:cstheme="majorEastAsia"/>
                <w:sz w:val="21"/>
                <w:szCs w:val="20"/>
                <w:lang w:bidi="ar-SA"/>
              </w:rPr>
            </w:pPr>
            <w:r>
              <w:rPr>
                <w:rFonts w:hint="eastAsia" w:asciiTheme="majorEastAsia" w:hAnsiTheme="majorEastAsia" w:eastAsiaTheme="majorEastAsia" w:cstheme="majorEastAsia"/>
                <w:sz w:val="21"/>
                <w:szCs w:val="20"/>
                <w:lang w:bidi="ar-SA"/>
              </w:rPr>
              <w:t>《国务院办公厅关于全面推行行政执法公示制度执法全过程记录制度重大执法决定法制审核制度的指导意见》；</w:t>
            </w:r>
          </w:p>
          <w:p>
            <w:pPr>
              <w:widowControl/>
              <w:numPr>
                <w:ilvl w:val="0"/>
                <w:numId w:val="50"/>
              </w:numPr>
              <w:ind w:left="425" w:leftChars="0" w:hanging="425" w:firstLineChars="0"/>
              <w:rPr>
                <w:rFonts w:hint="eastAsia" w:asciiTheme="majorEastAsia" w:hAnsiTheme="majorEastAsia" w:eastAsiaTheme="majorEastAsia" w:cstheme="majorEastAsia"/>
                <w:sz w:val="21"/>
                <w:szCs w:val="20"/>
                <w:lang w:bidi="ar-SA"/>
              </w:rPr>
            </w:pPr>
            <w:r>
              <w:rPr>
                <w:rFonts w:hint="eastAsia" w:asciiTheme="majorEastAsia" w:hAnsiTheme="majorEastAsia" w:eastAsiaTheme="majorEastAsia" w:cstheme="majorEastAsia"/>
                <w:sz w:val="21"/>
                <w:szCs w:val="20"/>
                <w:lang w:bidi="ar-SA"/>
              </w:rPr>
              <w:t>《中华人民共和国政府信息公开条例》；</w:t>
            </w:r>
          </w:p>
          <w:p>
            <w:pPr>
              <w:widowControl/>
              <w:numPr>
                <w:ilvl w:val="0"/>
                <w:numId w:val="50"/>
              </w:numPr>
              <w:ind w:left="425" w:leftChars="0" w:right="0" w:rightChars="0" w:hanging="425" w:firstLine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1"/>
                <w:szCs w:val="20"/>
                <w:lang w:bidi="ar-SA"/>
              </w:rPr>
              <w:t>《关于全面推进政务公开工作的意见》</w:t>
            </w:r>
            <w:r>
              <w:rPr>
                <w:rFonts w:hint="eastAsia" w:asciiTheme="majorEastAsia" w:hAnsiTheme="majorEastAsia" w:eastAsiaTheme="majorEastAsia" w:cstheme="majorEastAsia"/>
                <w:sz w:val="21"/>
                <w:szCs w:val="20"/>
                <w:lang w:eastAsia="zh-CN" w:bidi="ar-SA"/>
              </w:rPr>
              <w:t>。</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县（市、区）新闻出版主管部门</w:t>
            </w:r>
          </w:p>
        </w:tc>
        <w:tc>
          <w:tcPr>
            <w:tcW w:w="1590"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eastAsia="zh-CN"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对出版音像制品的单位和个人违反《音像制品管理条例》行为的行政处罚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51"/>
              </w:numPr>
              <w:ind w:left="425" w:leftChars="0" w:right="0" w:rightChars="0" w:hanging="425" w:firstLine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szCs w:val="22"/>
                <w:lang w:val="zh-CN" w:eastAsia="zh-CN" w:bidi="ar-SA"/>
              </w:rPr>
              <w:t>《音像制品制作管理规定》；</w:t>
            </w:r>
          </w:p>
          <w:p>
            <w:pPr>
              <w:widowControl/>
              <w:numPr>
                <w:ilvl w:val="0"/>
                <w:numId w:val="51"/>
              </w:numPr>
              <w:ind w:left="425" w:leftChars="0" w:right="0" w:righ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《国务院办公厅关于全面推行行政执法公示制度执法全过程记录制度重大执法决定法制审核制度的指导意见》；</w:t>
            </w:r>
          </w:p>
          <w:p>
            <w:pPr>
              <w:widowControl/>
              <w:numPr>
                <w:ilvl w:val="0"/>
                <w:numId w:val="51"/>
              </w:numPr>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《中华人民共和国政府信息公开条例》；</w:t>
            </w:r>
          </w:p>
          <w:p>
            <w:pPr>
              <w:widowControl/>
              <w:numPr>
                <w:ilvl w:val="0"/>
                <w:numId w:val="51"/>
              </w:numPr>
              <w:ind w:left="425" w:leftChars="0" w:right="0" w:rightChars="0" w:hanging="425" w:firstLine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《关于全面推进政务公开工作的意见》</w:t>
            </w:r>
            <w:r>
              <w:rPr>
                <w:rFonts w:hint="eastAsia" w:asciiTheme="majorEastAsia" w:hAnsiTheme="majorEastAsia" w:eastAsiaTheme="majorEastAsia" w:cstheme="majorEastAsia"/>
                <w:sz w:val="24"/>
                <w:lang w:eastAsia="zh-CN" w:bidi="ar-SA"/>
              </w:rPr>
              <w:t>。</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县（市、区）新闻出版主管部门</w:t>
            </w:r>
          </w:p>
        </w:tc>
        <w:tc>
          <w:tcPr>
            <w:tcW w:w="1590"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eastAsia="zh-CN"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对其他出版单位配合本版出版物出版音像制品，其名称与本版出版物不一致或者单独定价销售等的行政处罚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52"/>
              </w:numPr>
              <w:ind w:left="425" w:leftChars="0" w:right="0" w:rightChars="0" w:hanging="425" w:firstLineChars="0"/>
              <w:rPr>
                <w:rFonts w:hint="eastAsia" w:asciiTheme="majorEastAsia" w:hAnsiTheme="majorEastAsia" w:eastAsiaTheme="majorEastAsia" w:cstheme="majorEastAsia"/>
                <w:sz w:val="21"/>
                <w:szCs w:val="20"/>
                <w:lang w:val="zh-CN" w:eastAsia="zh-CN" w:bidi="ar-SA"/>
              </w:rPr>
            </w:pPr>
            <w:r>
              <w:rPr>
                <w:rFonts w:hint="eastAsia" w:asciiTheme="majorEastAsia" w:hAnsiTheme="majorEastAsia" w:eastAsiaTheme="majorEastAsia" w:cstheme="majorEastAsia"/>
                <w:sz w:val="21"/>
                <w:szCs w:val="20"/>
                <w:lang w:val="zh-CN" w:eastAsia="zh-CN" w:bidi="ar-SA"/>
              </w:rPr>
              <w:t>《音像制品制作管理规定》；</w:t>
            </w:r>
          </w:p>
          <w:p>
            <w:pPr>
              <w:widowControl/>
              <w:numPr>
                <w:ilvl w:val="0"/>
                <w:numId w:val="52"/>
              </w:numPr>
              <w:ind w:left="425" w:leftChars="0" w:right="0" w:rightChars="0" w:hanging="425" w:firstLineChars="0"/>
              <w:rPr>
                <w:rFonts w:hint="eastAsia" w:asciiTheme="majorEastAsia" w:hAnsiTheme="majorEastAsia" w:eastAsiaTheme="majorEastAsia" w:cstheme="majorEastAsia"/>
                <w:sz w:val="21"/>
                <w:szCs w:val="20"/>
                <w:lang w:bidi="ar-SA"/>
              </w:rPr>
            </w:pPr>
            <w:r>
              <w:rPr>
                <w:rFonts w:hint="eastAsia" w:asciiTheme="majorEastAsia" w:hAnsiTheme="majorEastAsia" w:eastAsiaTheme="majorEastAsia" w:cstheme="majorEastAsia"/>
                <w:sz w:val="21"/>
                <w:szCs w:val="20"/>
                <w:lang w:bidi="ar-SA"/>
              </w:rPr>
              <w:t>《国务院办公厅关于全面推行行政执法公示制度执法全过程记录制度重大执法决定法制审核制度的指导意见》；</w:t>
            </w:r>
          </w:p>
          <w:p>
            <w:pPr>
              <w:widowControl/>
              <w:numPr>
                <w:ilvl w:val="0"/>
                <w:numId w:val="52"/>
              </w:numPr>
              <w:ind w:left="425" w:leftChars="0" w:hanging="425" w:firstLineChars="0"/>
              <w:rPr>
                <w:rFonts w:hint="eastAsia" w:asciiTheme="majorEastAsia" w:hAnsiTheme="majorEastAsia" w:eastAsiaTheme="majorEastAsia" w:cstheme="majorEastAsia"/>
                <w:sz w:val="21"/>
                <w:szCs w:val="20"/>
                <w:lang w:bidi="ar-SA"/>
              </w:rPr>
            </w:pPr>
            <w:r>
              <w:rPr>
                <w:rFonts w:hint="eastAsia" w:asciiTheme="majorEastAsia" w:hAnsiTheme="majorEastAsia" w:eastAsiaTheme="majorEastAsia" w:cstheme="majorEastAsia"/>
                <w:sz w:val="21"/>
                <w:szCs w:val="20"/>
                <w:lang w:bidi="ar-SA"/>
              </w:rPr>
              <w:t>《中华人民共和国政府信息公开条例》；</w:t>
            </w:r>
          </w:p>
          <w:p>
            <w:pPr>
              <w:widowControl/>
              <w:numPr>
                <w:ilvl w:val="0"/>
                <w:numId w:val="52"/>
              </w:numPr>
              <w:ind w:left="425" w:leftChars="0" w:right="0" w:rightChars="0" w:hanging="425" w:firstLine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1"/>
                <w:szCs w:val="20"/>
                <w:lang w:bidi="ar-SA"/>
              </w:rPr>
              <w:t>《关于全面推进政务公开工作的意见》</w:t>
            </w:r>
            <w:r>
              <w:rPr>
                <w:rFonts w:hint="eastAsia" w:asciiTheme="majorEastAsia" w:hAnsiTheme="majorEastAsia" w:eastAsiaTheme="majorEastAsia" w:cstheme="majorEastAsia"/>
                <w:sz w:val="21"/>
                <w:szCs w:val="20"/>
                <w:lang w:eastAsia="zh-CN" w:bidi="ar-SA"/>
              </w:rPr>
              <w:t>。</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县（市、区）新闻出版主管部门</w:t>
            </w:r>
          </w:p>
        </w:tc>
        <w:tc>
          <w:tcPr>
            <w:tcW w:w="1590"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eastAsia="zh-CN"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对出版未经新闻出版总署批准擅自进口的音像制品等行为的行政处罚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53"/>
              </w:numPr>
              <w:ind w:left="425" w:leftChars="0" w:right="0" w:rightChars="0" w:hanging="425" w:firstLine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szCs w:val="22"/>
                <w:lang w:val="zh-CN" w:eastAsia="zh-CN" w:bidi="ar-SA"/>
              </w:rPr>
              <w:t>《音像制品进口管理办法》</w:t>
            </w:r>
          </w:p>
          <w:p>
            <w:pPr>
              <w:widowControl/>
              <w:numPr>
                <w:ilvl w:val="0"/>
                <w:numId w:val="53"/>
              </w:numPr>
              <w:ind w:left="425" w:leftChars="0" w:right="0" w:righ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《国务院办公厅关于全面推行行政执法公示制度执法全过程记录制度重大执法决定法制审核制度的指导意见》；</w:t>
            </w:r>
          </w:p>
          <w:p>
            <w:pPr>
              <w:widowControl/>
              <w:numPr>
                <w:ilvl w:val="0"/>
                <w:numId w:val="53"/>
              </w:numPr>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《中华人民共和国政府信息公开条例》；</w:t>
            </w:r>
          </w:p>
          <w:p>
            <w:pPr>
              <w:widowControl/>
              <w:numPr>
                <w:ilvl w:val="0"/>
                <w:numId w:val="53"/>
              </w:numPr>
              <w:ind w:left="425" w:leftChars="0" w:right="0" w:rightChars="0" w:hanging="425" w:firstLine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《关于全面推进政务公开工作的意见》</w:t>
            </w:r>
            <w:r>
              <w:rPr>
                <w:rFonts w:hint="eastAsia" w:asciiTheme="majorEastAsia" w:hAnsiTheme="majorEastAsia" w:eastAsiaTheme="majorEastAsia" w:cstheme="majorEastAsia"/>
                <w:sz w:val="24"/>
                <w:lang w:eastAsia="zh-CN" w:bidi="ar-SA"/>
              </w:rPr>
              <w:t>。</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县（市、区）新闻出版主管部门</w:t>
            </w:r>
          </w:p>
        </w:tc>
        <w:tc>
          <w:tcPr>
            <w:tcW w:w="1590"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eastAsia="zh-CN"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对出版进口音像制品未在音像制品及其包装的明显位置标明国家版权局的登记文号和新闻出版总署进口批准文号等内容的行政处罚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54"/>
              </w:numPr>
              <w:ind w:left="425" w:leftChars="0" w:right="0" w:rightChars="0" w:hanging="425" w:firstLineChars="0"/>
              <w:rPr>
                <w:rFonts w:hint="eastAsia" w:asciiTheme="majorEastAsia" w:hAnsiTheme="majorEastAsia" w:eastAsiaTheme="majorEastAsia" w:cstheme="majorEastAsia"/>
                <w:sz w:val="21"/>
                <w:szCs w:val="20"/>
                <w:lang w:val="zh-CN" w:eastAsia="zh-CN" w:bidi="ar-SA"/>
              </w:rPr>
            </w:pPr>
            <w:r>
              <w:rPr>
                <w:rFonts w:hint="eastAsia" w:asciiTheme="majorEastAsia" w:hAnsiTheme="majorEastAsia" w:eastAsiaTheme="majorEastAsia" w:cstheme="majorEastAsia"/>
                <w:sz w:val="21"/>
                <w:szCs w:val="20"/>
                <w:lang w:val="zh-CN" w:eastAsia="zh-CN" w:bidi="ar-SA"/>
              </w:rPr>
              <w:t>《音像制品进口管理办法》</w:t>
            </w:r>
          </w:p>
          <w:p>
            <w:pPr>
              <w:widowControl/>
              <w:numPr>
                <w:ilvl w:val="0"/>
                <w:numId w:val="54"/>
              </w:numPr>
              <w:ind w:left="425" w:leftChars="0" w:right="0" w:rightChars="0" w:hanging="425" w:firstLineChars="0"/>
              <w:rPr>
                <w:rFonts w:hint="eastAsia" w:asciiTheme="majorEastAsia" w:hAnsiTheme="majorEastAsia" w:eastAsiaTheme="majorEastAsia" w:cstheme="majorEastAsia"/>
                <w:sz w:val="21"/>
                <w:szCs w:val="20"/>
                <w:lang w:bidi="ar-SA"/>
              </w:rPr>
            </w:pPr>
            <w:r>
              <w:rPr>
                <w:rFonts w:hint="eastAsia" w:asciiTheme="majorEastAsia" w:hAnsiTheme="majorEastAsia" w:eastAsiaTheme="majorEastAsia" w:cstheme="majorEastAsia"/>
                <w:sz w:val="21"/>
                <w:szCs w:val="20"/>
                <w:lang w:bidi="ar-SA"/>
              </w:rPr>
              <w:t>《国务院办公厅关于全面推行行政执法公示制度执法全过程记录制度重大执法决定法制审核制度的指导意见》；</w:t>
            </w:r>
          </w:p>
          <w:p>
            <w:pPr>
              <w:widowControl/>
              <w:numPr>
                <w:ilvl w:val="0"/>
                <w:numId w:val="54"/>
              </w:numPr>
              <w:ind w:left="425" w:leftChars="0" w:hanging="425" w:firstLineChars="0"/>
              <w:rPr>
                <w:rFonts w:hint="eastAsia" w:asciiTheme="majorEastAsia" w:hAnsiTheme="majorEastAsia" w:eastAsiaTheme="majorEastAsia" w:cstheme="majorEastAsia"/>
                <w:sz w:val="21"/>
                <w:szCs w:val="20"/>
                <w:lang w:bidi="ar-SA"/>
              </w:rPr>
            </w:pPr>
            <w:r>
              <w:rPr>
                <w:rFonts w:hint="eastAsia" w:asciiTheme="majorEastAsia" w:hAnsiTheme="majorEastAsia" w:eastAsiaTheme="majorEastAsia" w:cstheme="majorEastAsia"/>
                <w:sz w:val="21"/>
                <w:szCs w:val="20"/>
                <w:lang w:bidi="ar-SA"/>
              </w:rPr>
              <w:t>《中华人民共和国政府信息公开条例》；</w:t>
            </w:r>
          </w:p>
          <w:p>
            <w:pPr>
              <w:widowControl/>
              <w:numPr>
                <w:ilvl w:val="0"/>
                <w:numId w:val="54"/>
              </w:numPr>
              <w:ind w:left="425" w:leftChars="0" w:right="0" w:rightChars="0" w:hanging="425" w:firstLine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1"/>
                <w:szCs w:val="20"/>
                <w:lang w:bidi="ar-SA"/>
              </w:rPr>
              <w:t>《关于全面推进政务公开工作的意见》</w:t>
            </w:r>
            <w:r>
              <w:rPr>
                <w:rFonts w:hint="eastAsia" w:asciiTheme="majorEastAsia" w:hAnsiTheme="majorEastAsia" w:eastAsiaTheme="majorEastAsia" w:cstheme="majorEastAsia"/>
                <w:sz w:val="21"/>
                <w:szCs w:val="20"/>
                <w:lang w:eastAsia="zh-CN" w:bidi="ar-SA"/>
              </w:rPr>
              <w:t>。</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县（市、区）新闻出版主管部门</w:t>
            </w:r>
          </w:p>
        </w:tc>
        <w:tc>
          <w:tcPr>
            <w:tcW w:w="1590"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eastAsia="zh-CN"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对出版进口音像制品使用语言文字不符合国家公布的语言文字规范等行为的行政处罚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55"/>
              </w:numPr>
              <w:ind w:left="425" w:leftChars="0" w:right="0" w:rightChars="0" w:hanging="425" w:firstLine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szCs w:val="22"/>
                <w:lang w:val="zh-CN" w:eastAsia="zh-CN" w:bidi="ar-SA"/>
              </w:rPr>
              <w:t>《音像制品进口管理办法》</w:t>
            </w:r>
          </w:p>
          <w:p>
            <w:pPr>
              <w:widowControl/>
              <w:numPr>
                <w:ilvl w:val="0"/>
                <w:numId w:val="55"/>
              </w:numPr>
              <w:ind w:left="425" w:leftChars="0" w:right="0" w:righ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《国务院办公厅关于全面推行行政执法公示制度执法全过程记录制度重大执法决定法制审核制度的指导意见》；</w:t>
            </w:r>
          </w:p>
          <w:p>
            <w:pPr>
              <w:widowControl/>
              <w:numPr>
                <w:ilvl w:val="0"/>
                <w:numId w:val="55"/>
              </w:numPr>
              <w:ind w:left="425" w:leftChars="0" w:hanging="425" w:firstLineChars="0"/>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《中华人民共和国政府信息公开条例》；</w:t>
            </w:r>
          </w:p>
          <w:p>
            <w:pPr>
              <w:widowControl/>
              <w:numPr>
                <w:ilvl w:val="0"/>
                <w:numId w:val="55"/>
              </w:numPr>
              <w:ind w:left="425" w:leftChars="0" w:right="0" w:rightChars="0" w:hanging="425" w:firstLine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《关于全面推进政务公开工作的意见》</w:t>
            </w:r>
            <w:r>
              <w:rPr>
                <w:rFonts w:hint="eastAsia" w:asciiTheme="majorEastAsia" w:hAnsiTheme="majorEastAsia" w:eastAsiaTheme="majorEastAsia" w:cstheme="majorEastAsia"/>
                <w:sz w:val="24"/>
                <w:lang w:eastAsia="zh-CN" w:bidi="ar-SA"/>
              </w:rPr>
              <w:t>。</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县（市、区）新闻出版主管部门</w:t>
            </w:r>
          </w:p>
        </w:tc>
        <w:tc>
          <w:tcPr>
            <w:tcW w:w="1590"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eastAsia="zh-CN"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对未标明有关许可信息或者未核验有关网站的《网络出版服务许可证》的行政处罚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56"/>
              </w:numPr>
              <w:ind w:left="425" w:leftChars="0" w:hanging="425" w:firstLineChars="0"/>
              <w:rPr>
                <w:rFonts w:hint="eastAsia" w:asciiTheme="majorEastAsia" w:hAnsiTheme="majorEastAsia" w:eastAsiaTheme="majorEastAsia" w:cstheme="majorEastAsia"/>
                <w:sz w:val="16"/>
                <w:szCs w:val="15"/>
                <w:lang w:val="zh-CN" w:eastAsia="zh-CN" w:bidi="ar-SA"/>
              </w:rPr>
            </w:pPr>
            <w:r>
              <w:rPr>
                <w:rFonts w:hint="eastAsia" w:asciiTheme="majorEastAsia" w:hAnsiTheme="majorEastAsia" w:eastAsiaTheme="majorEastAsia" w:cstheme="majorEastAsia"/>
                <w:sz w:val="16"/>
                <w:szCs w:val="15"/>
                <w:lang w:val="zh-CN" w:eastAsia="zh-CN" w:bidi="ar-SA"/>
              </w:rPr>
              <w:t>《网络出版服务管理规定》</w:t>
            </w:r>
          </w:p>
          <w:p>
            <w:pPr>
              <w:widowControl/>
              <w:numPr>
                <w:ilvl w:val="0"/>
                <w:numId w:val="56"/>
              </w:numPr>
              <w:ind w:left="425" w:leftChars="0" w:hanging="425" w:firstLineChars="0"/>
              <w:rPr>
                <w:rFonts w:hint="eastAsia" w:asciiTheme="majorEastAsia" w:hAnsiTheme="majorEastAsia" w:eastAsiaTheme="majorEastAsia" w:cstheme="majorEastAsia"/>
                <w:sz w:val="11"/>
                <w:szCs w:val="11"/>
                <w:lang w:bidi="ar-SA"/>
              </w:rPr>
            </w:pPr>
            <w:r>
              <w:rPr>
                <w:rFonts w:hint="eastAsia" w:asciiTheme="majorEastAsia" w:hAnsiTheme="majorEastAsia" w:eastAsiaTheme="majorEastAsia" w:cstheme="majorEastAsia"/>
                <w:sz w:val="16"/>
                <w:szCs w:val="15"/>
                <w:lang w:bidi="ar-SA"/>
              </w:rPr>
              <w:t>《国务院关于促进市场公平竞争维护市场正常秩序的若干意见》；</w:t>
            </w:r>
          </w:p>
          <w:p>
            <w:pPr>
              <w:widowControl/>
              <w:numPr>
                <w:ilvl w:val="0"/>
                <w:numId w:val="56"/>
              </w:numPr>
              <w:ind w:left="425" w:leftChars="0" w:hanging="425" w:firstLineChars="0"/>
              <w:rPr>
                <w:rFonts w:hint="eastAsia" w:asciiTheme="majorEastAsia" w:hAnsiTheme="majorEastAsia" w:eastAsiaTheme="majorEastAsia" w:cstheme="majorEastAsia"/>
                <w:sz w:val="16"/>
                <w:szCs w:val="15"/>
                <w:lang w:bidi="ar-SA"/>
              </w:rPr>
            </w:pPr>
            <w:r>
              <w:rPr>
                <w:rFonts w:hint="eastAsia" w:asciiTheme="majorEastAsia" w:hAnsiTheme="majorEastAsia" w:eastAsiaTheme="majorEastAsia" w:cstheme="majorEastAsia"/>
                <w:sz w:val="16"/>
                <w:szCs w:val="15"/>
                <w:lang w:bidi="ar-SA"/>
              </w:rPr>
              <w:t>《国务院办公厅关于全面推行行政执法公示制度执法全过程记录制度重大执法决定法制审核制度的指导意见》；</w:t>
            </w:r>
          </w:p>
          <w:p>
            <w:pPr>
              <w:widowControl/>
              <w:numPr>
                <w:ilvl w:val="0"/>
                <w:numId w:val="56"/>
              </w:numPr>
              <w:ind w:left="425" w:leftChars="0" w:hanging="425" w:firstLineChars="0"/>
              <w:rPr>
                <w:rFonts w:hint="eastAsia" w:asciiTheme="majorEastAsia" w:hAnsiTheme="majorEastAsia" w:eastAsiaTheme="majorEastAsia" w:cstheme="majorEastAsia"/>
                <w:sz w:val="16"/>
                <w:szCs w:val="15"/>
                <w:lang w:bidi="ar-SA"/>
              </w:rPr>
            </w:pPr>
            <w:r>
              <w:rPr>
                <w:rFonts w:hint="eastAsia" w:asciiTheme="majorEastAsia" w:hAnsiTheme="majorEastAsia" w:eastAsiaTheme="majorEastAsia" w:cstheme="majorEastAsia"/>
                <w:sz w:val="16"/>
                <w:szCs w:val="15"/>
                <w:lang w:bidi="ar-SA"/>
              </w:rPr>
              <w:t>《中华人民共和国政府信息公开条例》；</w:t>
            </w:r>
          </w:p>
          <w:p>
            <w:pPr>
              <w:widowControl/>
              <w:numPr>
                <w:ilvl w:val="0"/>
                <w:numId w:val="56"/>
              </w:numPr>
              <w:ind w:left="425" w:leftChars="0" w:right="0" w:rightChars="0" w:hanging="425" w:firstLineChars="0"/>
              <w:rPr>
                <w:rFonts w:hint="eastAsia"/>
                <w:lang w:val="zh-CN" w:eastAsia="zh-CN"/>
              </w:rPr>
            </w:pPr>
            <w:r>
              <w:rPr>
                <w:rFonts w:hint="eastAsia" w:asciiTheme="majorEastAsia" w:hAnsiTheme="majorEastAsia" w:eastAsiaTheme="majorEastAsia" w:cstheme="majorEastAsia"/>
                <w:sz w:val="16"/>
                <w:szCs w:val="15"/>
                <w:lang w:bidi="ar-SA"/>
              </w:rPr>
              <w:t>《关于全面推进政务公开工作的意见》。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县（市、区）新闻出版主管部门</w:t>
            </w:r>
          </w:p>
        </w:tc>
        <w:tc>
          <w:tcPr>
            <w:tcW w:w="1590"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eastAsia="zh-CN"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对网络出版服务单位的法定代表人或主要负责人未取得《岗位培训合格证书》的行政处罚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57"/>
              </w:numPr>
              <w:ind w:left="425" w:leftChars="0" w:hanging="425" w:firstLineChars="0"/>
              <w:rPr>
                <w:rFonts w:hint="eastAsia" w:asciiTheme="majorEastAsia" w:hAnsiTheme="majorEastAsia" w:eastAsiaTheme="majorEastAsia" w:cstheme="majorEastAsia"/>
                <w:sz w:val="18"/>
                <w:szCs w:val="16"/>
                <w:lang w:val="zh-CN" w:eastAsia="zh-CN" w:bidi="ar-SA"/>
              </w:rPr>
            </w:pPr>
            <w:r>
              <w:rPr>
                <w:rFonts w:hint="eastAsia" w:asciiTheme="majorEastAsia" w:hAnsiTheme="majorEastAsia" w:eastAsiaTheme="majorEastAsia" w:cstheme="majorEastAsia"/>
                <w:sz w:val="18"/>
                <w:szCs w:val="16"/>
                <w:lang w:val="zh-CN" w:eastAsia="zh-CN" w:bidi="ar-SA"/>
              </w:rPr>
              <w:t>《网络出版服务管理规定》</w:t>
            </w:r>
          </w:p>
          <w:p>
            <w:pPr>
              <w:widowControl/>
              <w:numPr>
                <w:ilvl w:val="0"/>
                <w:numId w:val="57"/>
              </w:numPr>
              <w:ind w:left="425" w:leftChars="0" w:hanging="425" w:firstLineChars="0"/>
              <w:rPr>
                <w:rFonts w:hint="eastAsia" w:asciiTheme="majorEastAsia" w:hAnsiTheme="majorEastAsia" w:eastAsiaTheme="majorEastAsia" w:cstheme="majorEastAsia"/>
                <w:sz w:val="13"/>
                <w:szCs w:val="13"/>
                <w:lang w:bidi="ar-SA"/>
              </w:rPr>
            </w:pPr>
            <w:r>
              <w:rPr>
                <w:rFonts w:hint="eastAsia" w:asciiTheme="majorEastAsia" w:hAnsiTheme="majorEastAsia" w:eastAsiaTheme="majorEastAsia" w:cstheme="majorEastAsia"/>
                <w:sz w:val="18"/>
                <w:szCs w:val="16"/>
                <w:lang w:bidi="ar-SA"/>
              </w:rPr>
              <w:t>《国务院关于促进市场公平竞争维护市场正常秩序的若干意见》；</w:t>
            </w:r>
          </w:p>
          <w:p>
            <w:pPr>
              <w:widowControl/>
              <w:numPr>
                <w:ilvl w:val="0"/>
                <w:numId w:val="57"/>
              </w:numPr>
              <w:ind w:left="425" w:leftChars="0" w:hanging="425" w:firstLineChars="0"/>
              <w:rPr>
                <w:rFonts w:hint="eastAsia" w:asciiTheme="majorEastAsia" w:hAnsiTheme="majorEastAsia" w:eastAsiaTheme="majorEastAsia" w:cstheme="majorEastAsia"/>
                <w:sz w:val="18"/>
                <w:szCs w:val="16"/>
                <w:lang w:bidi="ar-SA"/>
              </w:rPr>
            </w:pPr>
            <w:r>
              <w:rPr>
                <w:rFonts w:hint="eastAsia" w:asciiTheme="majorEastAsia" w:hAnsiTheme="majorEastAsia" w:eastAsiaTheme="majorEastAsia" w:cstheme="majorEastAsia"/>
                <w:sz w:val="18"/>
                <w:szCs w:val="16"/>
                <w:lang w:bidi="ar-SA"/>
              </w:rPr>
              <w:t>《国务院办公厅关于全面推行行政执法公示制度执法全过程记录制度重大执法决定法制审核制度的指导意见》；</w:t>
            </w:r>
          </w:p>
          <w:p>
            <w:pPr>
              <w:widowControl/>
              <w:numPr>
                <w:ilvl w:val="0"/>
                <w:numId w:val="57"/>
              </w:numPr>
              <w:ind w:left="425" w:leftChars="0" w:hanging="425" w:firstLineChars="0"/>
              <w:rPr>
                <w:rFonts w:hint="eastAsia" w:asciiTheme="majorEastAsia" w:hAnsiTheme="majorEastAsia" w:eastAsiaTheme="majorEastAsia" w:cstheme="majorEastAsia"/>
                <w:sz w:val="18"/>
                <w:szCs w:val="16"/>
                <w:lang w:bidi="ar-SA"/>
              </w:rPr>
            </w:pPr>
            <w:r>
              <w:rPr>
                <w:rFonts w:hint="eastAsia" w:asciiTheme="majorEastAsia" w:hAnsiTheme="majorEastAsia" w:eastAsiaTheme="majorEastAsia" w:cstheme="majorEastAsia"/>
                <w:sz w:val="18"/>
                <w:szCs w:val="16"/>
                <w:lang w:bidi="ar-SA"/>
              </w:rPr>
              <w:t>《中华人民共和国政府信息公开条例》；</w:t>
            </w:r>
          </w:p>
          <w:p>
            <w:pPr>
              <w:widowControl/>
              <w:numPr>
                <w:ilvl w:val="0"/>
                <w:numId w:val="57"/>
              </w:numPr>
              <w:ind w:left="425" w:leftChars="0" w:right="0" w:rightChars="0" w:hanging="425" w:firstLineChars="0"/>
              <w:rPr>
                <w:sz w:val="16"/>
                <w:szCs w:val="16"/>
              </w:rPr>
            </w:pPr>
            <w:r>
              <w:rPr>
                <w:rFonts w:hint="eastAsia" w:asciiTheme="majorEastAsia" w:hAnsiTheme="majorEastAsia" w:eastAsiaTheme="majorEastAsia" w:cstheme="majorEastAsia"/>
                <w:sz w:val="18"/>
                <w:szCs w:val="16"/>
                <w:lang w:bidi="ar-SA"/>
              </w:rPr>
              <w:t>《关于全面推进政务公开工作的意见》。</w:t>
            </w:r>
          </w:p>
          <w:p>
            <w:pPr>
              <w:widowControl/>
              <w:ind w:left="0" w:leftChars="0" w:right="0" w:rightChars="0"/>
              <w:rPr>
                <w:rFonts w:hint="eastAsia" w:asciiTheme="majorEastAsia" w:hAnsiTheme="majorEastAsia" w:eastAsiaTheme="majorEastAsia" w:cstheme="majorEastAsia"/>
                <w:sz w:val="24"/>
                <w:szCs w:val="22"/>
                <w:lang w:val="zh-CN" w:eastAsia="zh-CN" w:bidi="ar-SA"/>
              </w:rPr>
            </w:pP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县（市、区）新闻出版主管部门</w:t>
            </w:r>
          </w:p>
        </w:tc>
        <w:tc>
          <w:tcPr>
            <w:tcW w:w="1590"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eastAsia="zh-CN"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对未按规定实行编辑责任制度等管理制度的行政处罚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58"/>
              </w:numPr>
              <w:ind w:left="425" w:leftChars="0" w:hanging="425" w:firstLineChars="0"/>
              <w:rPr>
                <w:rFonts w:hint="eastAsia" w:asciiTheme="majorEastAsia" w:hAnsiTheme="majorEastAsia" w:eastAsiaTheme="majorEastAsia" w:cstheme="majorEastAsia"/>
                <w:sz w:val="13"/>
                <w:szCs w:val="11"/>
                <w:lang w:val="zh-CN" w:eastAsia="zh-CN" w:bidi="ar-SA"/>
              </w:rPr>
            </w:pPr>
            <w:r>
              <w:rPr>
                <w:rFonts w:hint="eastAsia" w:asciiTheme="majorEastAsia" w:hAnsiTheme="majorEastAsia" w:eastAsiaTheme="majorEastAsia" w:cstheme="majorEastAsia"/>
                <w:sz w:val="13"/>
                <w:szCs w:val="11"/>
                <w:lang w:val="zh-CN" w:eastAsia="zh-CN" w:bidi="ar-SA"/>
              </w:rPr>
              <w:t>《网络出版服务管理规定》</w:t>
            </w:r>
          </w:p>
          <w:p>
            <w:pPr>
              <w:widowControl/>
              <w:numPr>
                <w:ilvl w:val="0"/>
                <w:numId w:val="58"/>
              </w:numPr>
              <w:ind w:left="425" w:leftChars="0" w:hanging="425" w:firstLineChars="0"/>
              <w:rPr>
                <w:rFonts w:hint="eastAsia" w:asciiTheme="majorEastAsia" w:hAnsiTheme="majorEastAsia" w:eastAsiaTheme="majorEastAsia" w:cstheme="majorEastAsia"/>
                <w:sz w:val="8"/>
                <w:szCs w:val="8"/>
                <w:lang w:bidi="ar-SA"/>
              </w:rPr>
            </w:pPr>
            <w:r>
              <w:rPr>
                <w:rFonts w:hint="eastAsia" w:asciiTheme="majorEastAsia" w:hAnsiTheme="majorEastAsia" w:eastAsiaTheme="majorEastAsia" w:cstheme="majorEastAsia"/>
                <w:sz w:val="13"/>
                <w:szCs w:val="11"/>
                <w:lang w:bidi="ar-SA"/>
              </w:rPr>
              <w:t>《国务院关于促进市场公平竞争维护市场正常秩序的若干意见》；</w:t>
            </w:r>
          </w:p>
          <w:p>
            <w:pPr>
              <w:widowControl/>
              <w:numPr>
                <w:ilvl w:val="0"/>
                <w:numId w:val="58"/>
              </w:numPr>
              <w:ind w:left="425" w:leftChars="0" w:hanging="425" w:firstLineChars="0"/>
              <w:rPr>
                <w:rFonts w:hint="eastAsia" w:asciiTheme="majorEastAsia" w:hAnsiTheme="majorEastAsia" w:eastAsiaTheme="majorEastAsia" w:cstheme="majorEastAsia"/>
                <w:sz w:val="13"/>
                <w:szCs w:val="11"/>
                <w:lang w:bidi="ar-SA"/>
              </w:rPr>
            </w:pPr>
            <w:r>
              <w:rPr>
                <w:rFonts w:hint="eastAsia" w:asciiTheme="majorEastAsia" w:hAnsiTheme="majorEastAsia" w:eastAsiaTheme="majorEastAsia" w:cstheme="majorEastAsia"/>
                <w:sz w:val="13"/>
                <w:szCs w:val="11"/>
                <w:lang w:bidi="ar-SA"/>
              </w:rPr>
              <w:t>《国务院办公厅关于全面推行行政执法公示制度执法全过程记录制度重大执法决定法制审核制度的指导意见》；</w:t>
            </w:r>
          </w:p>
          <w:p>
            <w:pPr>
              <w:widowControl/>
              <w:numPr>
                <w:ilvl w:val="0"/>
                <w:numId w:val="58"/>
              </w:numPr>
              <w:ind w:left="425" w:leftChars="0" w:hanging="425" w:firstLineChars="0"/>
              <w:rPr>
                <w:rFonts w:hint="eastAsia" w:asciiTheme="majorEastAsia" w:hAnsiTheme="majorEastAsia" w:eastAsiaTheme="majorEastAsia" w:cstheme="majorEastAsia"/>
                <w:sz w:val="13"/>
                <w:szCs w:val="11"/>
                <w:lang w:bidi="ar-SA"/>
              </w:rPr>
            </w:pPr>
            <w:r>
              <w:rPr>
                <w:rFonts w:hint="eastAsia" w:asciiTheme="majorEastAsia" w:hAnsiTheme="majorEastAsia" w:eastAsiaTheme="majorEastAsia" w:cstheme="majorEastAsia"/>
                <w:sz w:val="13"/>
                <w:szCs w:val="11"/>
                <w:lang w:bidi="ar-SA"/>
              </w:rPr>
              <w:t>《中华人民共和国政府信息公开条例》；</w:t>
            </w:r>
          </w:p>
          <w:p>
            <w:pPr>
              <w:widowControl/>
              <w:numPr>
                <w:ilvl w:val="0"/>
                <w:numId w:val="58"/>
              </w:numPr>
              <w:ind w:left="425" w:leftChars="0" w:right="0" w:rightChars="0" w:hanging="425" w:firstLine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13"/>
                <w:szCs w:val="11"/>
                <w:lang w:bidi="ar-SA"/>
              </w:rPr>
              <w:t>《关于全面推进政务公开工作的意见》。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县（市、区）新闻出版主管部门</w:t>
            </w:r>
          </w:p>
        </w:tc>
        <w:tc>
          <w:tcPr>
            <w:tcW w:w="1590"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eastAsia="zh-CN"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对未按规定或标准配备应用有关系统、设备或未健全有关管理制度的行政处罚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59"/>
              </w:numPr>
              <w:ind w:left="425" w:leftChars="0" w:hanging="425" w:firstLineChars="0"/>
              <w:rPr>
                <w:rFonts w:hint="eastAsia" w:asciiTheme="majorEastAsia" w:hAnsiTheme="majorEastAsia" w:eastAsiaTheme="majorEastAsia" w:cstheme="majorEastAsia"/>
                <w:sz w:val="18"/>
                <w:szCs w:val="16"/>
                <w:lang w:val="zh-CN" w:eastAsia="zh-CN" w:bidi="ar-SA"/>
              </w:rPr>
            </w:pPr>
            <w:r>
              <w:rPr>
                <w:rFonts w:hint="eastAsia" w:asciiTheme="majorEastAsia" w:hAnsiTheme="majorEastAsia" w:eastAsiaTheme="majorEastAsia" w:cstheme="majorEastAsia"/>
                <w:sz w:val="18"/>
                <w:szCs w:val="16"/>
                <w:lang w:val="zh-CN" w:eastAsia="zh-CN" w:bidi="ar-SA"/>
              </w:rPr>
              <w:t>《网络出版服务管理规定》</w:t>
            </w:r>
          </w:p>
          <w:p>
            <w:pPr>
              <w:widowControl/>
              <w:numPr>
                <w:ilvl w:val="0"/>
                <w:numId w:val="59"/>
              </w:numPr>
              <w:ind w:left="425" w:leftChars="0" w:hanging="425" w:firstLineChars="0"/>
              <w:rPr>
                <w:rFonts w:hint="eastAsia" w:asciiTheme="majorEastAsia" w:hAnsiTheme="majorEastAsia" w:eastAsiaTheme="majorEastAsia" w:cstheme="majorEastAsia"/>
                <w:sz w:val="13"/>
                <w:szCs w:val="13"/>
                <w:lang w:bidi="ar-SA"/>
              </w:rPr>
            </w:pPr>
            <w:r>
              <w:rPr>
                <w:rFonts w:hint="eastAsia" w:asciiTheme="majorEastAsia" w:hAnsiTheme="majorEastAsia" w:eastAsiaTheme="majorEastAsia" w:cstheme="majorEastAsia"/>
                <w:sz w:val="18"/>
                <w:szCs w:val="16"/>
                <w:lang w:bidi="ar-SA"/>
              </w:rPr>
              <w:t>《国务院关于促进市场公平竞争维护市场正常秩序的若干意见》；</w:t>
            </w:r>
          </w:p>
          <w:p>
            <w:pPr>
              <w:widowControl/>
              <w:numPr>
                <w:ilvl w:val="0"/>
                <w:numId w:val="59"/>
              </w:numPr>
              <w:ind w:left="425" w:leftChars="0" w:hanging="425" w:firstLineChars="0"/>
              <w:rPr>
                <w:rFonts w:hint="eastAsia" w:asciiTheme="majorEastAsia" w:hAnsiTheme="majorEastAsia" w:eastAsiaTheme="majorEastAsia" w:cstheme="majorEastAsia"/>
                <w:sz w:val="18"/>
                <w:szCs w:val="16"/>
                <w:lang w:bidi="ar-SA"/>
              </w:rPr>
            </w:pPr>
            <w:r>
              <w:rPr>
                <w:rFonts w:hint="eastAsia" w:asciiTheme="majorEastAsia" w:hAnsiTheme="majorEastAsia" w:eastAsiaTheme="majorEastAsia" w:cstheme="majorEastAsia"/>
                <w:sz w:val="18"/>
                <w:szCs w:val="16"/>
                <w:lang w:bidi="ar-SA"/>
              </w:rPr>
              <w:t>《国务院办公厅关于全面推行行政执法公示制度执法全过程记录制度重大执法决定法制审核制度的指导意见》；</w:t>
            </w:r>
          </w:p>
          <w:p>
            <w:pPr>
              <w:widowControl/>
              <w:numPr>
                <w:ilvl w:val="0"/>
                <w:numId w:val="59"/>
              </w:numPr>
              <w:ind w:left="425" w:leftChars="0" w:hanging="425" w:firstLineChars="0"/>
              <w:rPr>
                <w:rFonts w:hint="eastAsia" w:asciiTheme="majorEastAsia" w:hAnsiTheme="majorEastAsia" w:eastAsiaTheme="majorEastAsia" w:cstheme="majorEastAsia"/>
                <w:sz w:val="18"/>
                <w:szCs w:val="16"/>
                <w:lang w:bidi="ar-SA"/>
              </w:rPr>
            </w:pPr>
            <w:r>
              <w:rPr>
                <w:rFonts w:hint="eastAsia" w:asciiTheme="majorEastAsia" w:hAnsiTheme="majorEastAsia" w:eastAsiaTheme="majorEastAsia" w:cstheme="majorEastAsia"/>
                <w:sz w:val="18"/>
                <w:szCs w:val="16"/>
                <w:lang w:bidi="ar-SA"/>
              </w:rPr>
              <w:t>《中华人民共和国政府信息公开条例》；</w:t>
            </w:r>
          </w:p>
          <w:p>
            <w:pPr>
              <w:widowControl/>
              <w:numPr>
                <w:ilvl w:val="0"/>
                <w:numId w:val="59"/>
              </w:numPr>
              <w:ind w:left="425" w:leftChars="0" w:right="0" w:rightChars="0" w:hanging="425" w:firstLineChars="0"/>
              <w:rPr>
                <w:sz w:val="16"/>
                <w:szCs w:val="16"/>
              </w:rPr>
            </w:pPr>
            <w:r>
              <w:rPr>
                <w:rFonts w:hint="eastAsia" w:asciiTheme="majorEastAsia" w:hAnsiTheme="majorEastAsia" w:eastAsiaTheme="majorEastAsia" w:cstheme="majorEastAsia"/>
                <w:sz w:val="18"/>
                <w:szCs w:val="16"/>
                <w:lang w:bidi="ar-SA"/>
              </w:rPr>
              <w:t>《关于全面推进政务公开工作的意见》。</w:t>
            </w:r>
          </w:p>
          <w:p>
            <w:pPr>
              <w:widowControl/>
              <w:ind w:left="0" w:leftChars="0" w:right="0" w:rightChars="0"/>
              <w:rPr>
                <w:rFonts w:hint="eastAsia" w:asciiTheme="majorEastAsia" w:hAnsiTheme="majorEastAsia" w:eastAsiaTheme="majorEastAsia" w:cstheme="majorEastAsia"/>
                <w:sz w:val="24"/>
                <w:szCs w:val="22"/>
                <w:lang w:val="zh-CN" w:eastAsia="zh-CN" w:bidi="ar-SA"/>
              </w:rPr>
            </w:pP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县（市、区）新闻出版主管部门</w:t>
            </w:r>
          </w:p>
        </w:tc>
        <w:tc>
          <w:tcPr>
            <w:tcW w:w="1590"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eastAsia="zh-CN"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对未按规定要求参加年度核验的行政处罚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60"/>
              </w:numPr>
              <w:ind w:left="425" w:leftChars="0" w:hanging="425" w:firstLineChars="0"/>
              <w:rPr>
                <w:rFonts w:hint="eastAsia" w:asciiTheme="majorEastAsia" w:hAnsiTheme="majorEastAsia" w:eastAsiaTheme="majorEastAsia" w:cstheme="majorEastAsia"/>
                <w:sz w:val="13"/>
                <w:szCs w:val="11"/>
                <w:lang w:val="zh-CN" w:eastAsia="zh-CN" w:bidi="ar-SA"/>
              </w:rPr>
            </w:pPr>
            <w:r>
              <w:rPr>
                <w:rFonts w:hint="eastAsia" w:asciiTheme="majorEastAsia" w:hAnsiTheme="majorEastAsia" w:eastAsiaTheme="majorEastAsia" w:cstheme="majorEastAsia"/>
                <w:sz w:val="13"/>
                <w:szCs w:val="11"/>
                <w:lang w:val="zh-CN" w:eastAsia="zh-CN" w:bidi="ar-SA"/>
              </w:rPr>
              <w:t>《网络出版服务管理规定》</w:t>
            </w:r>
          </w:p>
          <w:p>
            <w:pPr>
              <w:widowControl/>
              <w:numPr>
                <w:ilvl w:val="0"/>
                <w:numId w:val="60"/>
              </w:numPr>
              <w:ind w:left="425" w:leftChars="0" w:hanging="425" w:firstLineChars="0"/>
              <w:rPr>
                <w:rFonts w:hint="eastAsia" w:asciiTheme="majorEastAsia" w:hAnsiTheme="majorEastAsia" w:eastAsiaTheme="majorEastAsia" w:cstheme="majorEastAsia"/>
                <w:sz w:val="8"/>
                <w:szCs w:val="8"/>
                <w:lang w:bidi="ar-SA"/>
              </w:rPr>
            </w:pPr>
            <w:r>
              <w:rPr>
                <w:rFonts w:hint="eastAsia" w:asciiTheme="majorEastAsia" w:hAnsiTheme="majorEastAsia" w:eastAsiaTheme="majorEastAsia" w:cstheme="majorEastAsia"/>
                <w:sz w:val="13"/>
                <w:szCs w:val="11"/>
                <w:lang w:bidi="ar-SA"/>
              </w:rPr>
              <w:t>《国务院关于促进市场公平竞争维护市场正常秩序的若干意见》；</w:t>
            </w:r>
          </w:p>
          <w:p>
            <w:pPr>
              <w:widowControl/>
              <w:numPr>
                <w:ilvl w:val="0"/>
                <w:numId w:val="60"/>
              </w:numPr>
              <w:ind w:left="425" w:leftChars="0" w:hanging="425" w:firstLineChars="0"/>
              <w:rPr>
                <w:rFonts w:hint="eastAsia" w:asciiTheme="majorEastAsia" w:hAnsiTheme="majorEastAsia" w:eastAsiaTheme="majorEastAsia" w:cstheme="majorEastAsia"/>
                <w:sz w:val="13"/>
                <w:szCs w:val="11"/>
                <w:lang w:bidi="ar-SA"/>
              </w:rPr>
            </w:pPr>
            <w:r>
              <w:rPr>
                <w:rFonts w:hint="eastAsia" w:asciiTheme="majorEastAsia" w:hAnsiTheme="majorEastAsia" w:eastAsiaTheme="majorEastAsia" w:cstheme="majorEastAsia"/>
                <w:sz w:val="13"/>
                <w:szCs w:val="11"/>
                <w:lang w:bidi="ar-SA"/>
              </w:rPr>
              <w:t>《国务院办公厅关于全面推行行政执法公示制度执法全过程记录制度重大执法决定法制审核制度的指导意见》；</w:t>
            </w:r>
          </w:p>
          <w:p>
            <w:pPr>
              <w:widowControl/>
              <w:numPr>
                <w:ilvl w:val="0"/>
                <w:numId w:val="60"/>
              </w:numPr>
              <w:ind w:left="425" w:leftChars="0" w:hanging="425" w:firstLineChars="0"/>
              <w:rPr>
                <w:rFonts w:hint="eastAsia" w:asciiTheme="majorEastAsia" w:hAnsiTheme="majorEastAsia" w:eastAsiaTheme="majorEastAsia" w:cstheme="majorEastAsia"/>
                <w:sz w:val="13"/>
                <w:szCs w:val="11"/>
                <w:lang w:bidi="ar-SA"/>
              </w:rPr>
            </w:pPr>
            <w:r>
              <w:rPr>
                <w:rFonts w:hint="eastAsia" w:asciiTheme="majorEastAsia" w:hAnsiTheme="majorEastAsia" w:eastAsiaTheme="majorEastAsia" w:cstheme="majorEastAsia"/>
                <w:sz w:val="13"/>
                <w:szCs w:val="11"/>
                <w:lang w:bidi="ar-SA"/>
              </w:rPr>
              <w:t>《中华人民共和国政府信息公开条例》；</w:t>
            </w:r>
          </w:p>
          <w:p>
            <w:pPr>
              <w:widowControl/>
              <w:numPr>
                <w:ilvl w:val="0"/>
                <w:numId w:val="60"/>
              </w:numPr>
              <w:ind w:left="425" w:leftChars="0" w:right="0" w:rightChars="0" w:hanging="425" w:firstLine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13"/>
                <w:szCs w:val="11"/>
                <w:lang w:bidi="ar-SA"/>
              </w:rPr>
              <w:t>《关于全面推进政务公开工作的意见》。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县（市、区）新闻出版主管部门</w:t>
            </w:r>
          </w:p>
        </w:tc>
        <w:tc>
          <w:tcPr>
            <w:tcW w:w="1590"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eastAsia="zh-CN"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对擅自与境内外中外合资经营、中外合作经营和外资经营的企业进行涉及网络出版服务业务的合作的行政处罚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61"/>
              </w:numPr>
              <w:ind w:left="425" w:leftChars="0" w:hanging="425" w:firstLineChars="0"/>
              <w:rPr>
                <w:rFonts w:hint="eastAsia" w:asciiTheme="majorEastAsia" w:hAnsiTheme="majorEastAsia" w:eastAsiaTheme="majorEastAsia" w:cstheme="majorEastAsia"/>
                <w:sz w:val="18"/>
                <w:szCs w:val="16"/>
                <w:lang w:val="zh-CN" w:eastAsia="zh-CN" w:bidi="ar-SA"/>
              </w:rPr>
            </w:pPr>
            <w:r>
              <w:rPr>
                <w:rFonts w:hint="eastAsia" w:asciiTheme="majorEastAsia" w:hAnsiTheme="majorEastAsia" w:eastAsiaTheme="majorEastAsia" w:cstheme="majorEastAsia"/>
                <w:sz w:val="18"/>
                <w:szCs w:val="16"/>
                <w:lang w:val="zh-CN" w:eastAsia="zh-CN" w:bidi="ar-SA"/>
              </w:rPr>
              <w:t>《网络出版服务管理规定》</w:t>
            </w:r>
          </w:p>
          <w:p>
            <w:pPr>
              <w:widowControl/>
              <w:numPr>
                <w:ilvl w:val="0"/>
                <w:numId w:val="61"/>
              </w:numPr>
              <w:ind w:left="425" w:leftChars="0" w:hanging="425" w:firstLineChars="0"/>
              <w:rPr>
                <w:rFonts w:hint="eastAsia" w:asciiTheme="majorEastAsia" w:hAnsiTheme="majorEastAsia" w:eastAsiaTheme="majorEastAsia" w:cstheme="majorEastAsia"/>
                <w:sz w:val="13"/>
                <w:szCs w:val="13"/>
                <w:lang w:bidi="ar-SA"/>
              </w:rPr>
            </w:pPr>
            <w:r>
              <w:rPr>
                <w:rFonts w:hint="eastAsia" w:asciiTheme="majorEastAsia" w:hAnsiTheme="majorEastAsia" w:eastAsiaTheme="majorEastAsia" w:cstheme="majorEastAsia"/>
                <w:sz w:val="18"/>
                <w:szCs w:val="16"/>
                <w:lang w:bidi="ar-SA"/>
              </w:rPr>
              <w:t>《国务院关于促进市场公平竞争维护市场正常秩序的若干意见》；</w:t>
            </w:r>
          </w:p>
          <w:p>
            <w:pPr>
              <w:widowControl/>
              <w:numPr>
                <w:ilvl w:val="0"/>
                <w:numId w:val="61"/>
              </w:numPr>
              <w:ind w:left="425" w:leftChars="0" w:hanging="425" w:firstLineChars="0"/>
              <w:rPr>
                <w:rFonts w:hint="eastAsia" w:asciiTheme="majorEastAsia" w:hAnsiTheme="majorEastAsia" w:eastAsiaTheme="majorEastAsia" w:cstheme="majorEastAsia"/>
                <w:sz w:val="18"/>
                <w:szCs w:val="16"/>
                <w:lang w:bidi="ar-SA"/>
              </w:rPr>
            </w:pPr>
            <w:r>
              <w:rPr>
                <w:rFonts w:hint="eastAsia" w:asciiTheme="majorEastAsia" w:hAnsiTheme="majorEastAsia" w:eastAsiaTheme="majorEastAsia" w:cstheme="majorEastAsia"/>
                <w:sz w:val="18"/>
                <w:szCs w:val="16"/>
                <w:lang w:bidi="ar-SA"/>
              </w:rPr>
              <w:t>《国务院办公厅关于全面推行行政执法公示制度执法全过程记录制度重大执法决定法制审核制度的指导意见》；</w:t>
            </w:r>
          </w:p>
          <w:p>
            <w:pPr>
              <w:widowControl/>
              <w:numPr>
                <w:ilvl w:val="0"/>
                <w:numId w:val="61"/>
              </w:numPr>
              <w:ind w:left="425" w:leftChars="0" w:hanging="425" w:firstLineChars="0"/>
              <w:rPr>
                <w:rFonts w:hint="eastAsia" w:asciiTheme="majorEastAsia" w:hAnsiTheme="majorEastAsia" w:eastAsiaTheme="majorEastAsia" w:cstheme="majorEastAsia"/>
                <w:sz w:val="18"/>
                <w:szCs w:val="16"/>
                <w:lang w:bidi="ar-SA"/>
              </w:rPr>
            </w:pPr>
            <w:r>
              <w:rPr>
                <w:rFonts w:hint="eastAsia" w:asciiTheme="majorEastAsia" w:hAnsiTheme="majorEastAsia" w:eastAsiaTheme="majorEastAsia" w:cstheme="majorEastAsia"/>
                <w:sz w:val="18"/>
                <w:szCs w:val="16"/>
                <w:lang w:bidi="ar-SA"/>
              </w:rPr>
              <w:t>《中华人民共和国政府信息公开条例》；</w:t>
            </w:r>
          </w:p>
          <w:p>
            <w:pPr>
              <w:widowControl/>
              <w:numPr>
                <w:ilvl w:val="0"/>
                <w:numId w:val="61"/>
              </w:numPr>
              <w:ind w:left="425" w:leftChars="0" w:right="0" w:rightChars="0" w:hanging="425" w:firstLineChars="0"/>
              <w:rPr>
                <w:sz w:val="16"/>
                <w:szCs w:val="16"/>
              </w:rPr>
            </w:pPr>
            <w:r>
              <w:rPr>
                <w:rFonts w:hint="eastAsia" w:asciiTheme="majorEastAsia" w:hAnsiTheme="majorEastAsia" w:eastAsiaTheme="majorEastAsia" w:cstheme="majorEastAsia"/>
                <w:sz w:val="18"/>
                <w:szCs w:val="16"/>
                <w:lang w:bidi="ar-SA"/>
              </w:rPr>
              <w:t>《关于全面推进政务公开工作的意见》。</w:t>
            </w:r>
          </w:p>
          <w:p>
            <w:pPr>
              <w:widowControl/>
              <w:ind w:left="0" w:leftChars="0" w:right="0" w:rightChars="0"/>
              <w:rPr>
                <w:rFonts w:hint="eastAsia" w:asciiTheme="majorEastAsia" w:hAnsiTheme="majorEastAsia" w:eastAsiaTheme="majorEastAsia" w:cstheme="majorEastAsia"/>
                <w:sz w:val="24"/>
                <w:szCs w:val="22"/>
                <w:lang w:val="zh-CN" w:eastAsia="zh-CN" w:bidi="ar-SA"/>
              </w:rPr>
            </w:pP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县（市、区）新闻出版主管部门</w:t>
            </w:r>
          </w:p>
        </w:tc>
        <w:tc>
          <w:tcPr>
            <w:tcW w:w="1590"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eastAsia="zh-CN"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对转借、出租、出卖《网络出版服务许可证》或以任何形式转让网络出版服务许可的行政处罚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62"/>
              </w:numPr>
              <w:ind w:left="425" w:leftChars="0" w:hanging="425" w:firstLineChars="0"/>
              <w:rPr>
                <w:rFonts w:hint="eastAsia" w:asciiTheme="majorEastAsia" w:hAnsiTheme="majorEastAsia" w:eastAsiaTheme="majorEastAsia" w:cstheme="majorEastAsia"/>
                <w:sz w:val="13"/>
                <w:szCs w:val="11"/>
                <w:lang w:val="zh-CN" w:eastAsia="zh-CN" w:bidi="ar-SA"/>
              </w:rPr>
            </w:pPr>
            <w:r>
              <w:rPr>
                <w:rFonts w:hint="eastAsia" w:asciiTheme="majorEastAsia" w:hAnsiTheme="majorEastAsia" w:eastAsiaTheme="majorEastAsia" w:cstheme="majorEastAsia"/>
                <w:sz w:val="13"/>
                <w:szCs w:val="11"/>
                <w:lang w:val="zh-CN" w:eastAsia="zh-CN" w:bidi="ar-SA"/>
              </w:rPr>
              <w:t>《网络出版服务管理规定》</w:t>
            </w:r>
          </w:p>
          <w:p>
            <w:pPr>
              <w:widowControl/>
              <w:numPr>
                <w:ilvl w:val="0"/>
                <w:numId w:val="62"/>
              </w:numPr>
              <w:ind w:left="425" w:leftChars="0" w:hanging="425" w:firstLineChars="0"/>
              <w:rPr>
                <w:rFonts w:hint="eastAsia" w:asciiTheme="majorEastAsia" w:hAnsiTheme="majorEastAsia" w:eastAsiaTheme="majorEastAsia" w:cstheme="majorEastAsia"/>
                <w:sz w:val="13"/>
                <w:szCs w:val="11"/>
                <w:lang w:bidi="ar-SA"/>
              </w:rPr>
            </w:pPr>
            <w:r>
              <w:rPr>
                <w:rFonts w:hint="eastAsia" w:asciiTheme="majorEastAsia" w:hAnsiTheme="majorEastAsia" w:eastAsiaTheme="majorEastAsia" w:cstheme="majorEastAsia"/>
                <w:sz w:val="13"/>
                <w:szCs w:val="11"/>
                <w:lang w:bidi="ar-SA"/>
              </w:rPr>
              <w:t>《国务院关于促进市场公平竞争维护市场正常秩序的若干意见》；</w:t>
            </w:r>
          </w:p>
          <w:p>
            <w:pPr>
              <w:widowControl/>
              <w:numPr>
                <w:ilvl w:val="0"/>
                <w:numId w:val="62"/>
              </w:numPr>
              <w:ind w:left="425" w:leftChars="0" w:hanging="425" w:firstLineChars="0"/>
              <w:rPr>
                <w:rFonts w:hint="eastAsia" w:asciiTheme="majorEastAsia" w:hAnsiTheme="majorEastAsia" w:eastAsiaTheme="majorEastAsia" w:cstheme="majorEastAsia"/>
                <w:sz w:val="13"/>
                <w:szCs w:val="11"/>
                <w:lang w:bidi="ar-SA"/>
              </w:rPr>
            </w:pPr>
            <w:r>
              <w:rPr>
                <w:rFonts w:hint="eastAsia" w:asciiTheme="majorEastAsia" w:hAnsiTheme="majorEastAsia" w:eastAsiaTheme="majorEastAsia" w:cstheme="majorEastAsia"/>
                <w:sz w:val="13"/>
                <w:szCs w:val="11"/>
                <w:lang w:bidi="ar-SA"/>
              </w:rPr>
              <w:t>《国务院办公厅关于全面推行行政执法公示制度执法全过程记录制度重大执法决定法制审核制度的指导意见》；</w:t>
            </w:r>
          </w:p>
          <w:p>
            <w:pPr>
              <w:widowControl/>
              <w:numPr>
                <w:ilvl w:val="0"/>
                <w:numId w:val="62"/>
              </w:numPr>
              <w:ind w:left="425" w:leftChars="0" w:hanging="425" w:firstLineChars="0"/>
              <w:rPr>
                <w:rFonts w:hint="eastAsia" w:asciiTheme="majorEastAsia" w:hAnsiTheme="majorEastAsia" w:eastAsiaTheme="majorEastAsia" w:cstheme="majorEastAsia"/>
                <w:sz w:val="13"/>
                <w:szCs w:val="11"/>
                <w:lang w:bidi="ar-SA"/>
              </w:rPr>
            </w:pPr>
            <w:r>
              <w:rPr>
                <w:rFonts w:hint="eastAsia" w:asciiTheme="majorEastAsia" w:hAnsiTheme="majorEastAsia" w:eastAsiaTheme="majorEastAsia" w:cstheme="majorEastAsia"/>
                <w:sz w:val="13"/>
                <w:szCs w:val="11"/>
                <w:lang w:bidi="ar-SA"/>
              </w:rPr>
              <w:t>《中华人民共和国政府信息公开条例》；</w:t>
            </w:r>
          </w:p>
          <w:p>
            <w:pPr>
              <w:widowControl/>
              <w:numPr>
                <w:ilvl w:val="0"/>
                <w:numId w:val="62"/>
              </w:numPr>
              <w:ind w:left="425" w:leftChars="0" w:hanging="425" w:firstLineChars="0"/>
              <w:rPr>
                <w:rFonts w:hint="eastAsia" w:asciiTheme="majorEastAsia" w:hAnsiTheme="majorEastAsia" w:eastAsiaTheme="majorEastAsia" w:cstheme="majorEastAsia"/>
                <w:sz w:val="18"/>
                <w:szCs w:val="16"/>
                <w:lang w:val="zh-CN" w:eastAsia="zh-CN" w:bidi="ar-SA"/>
              </w:rPr>
            </w:pPr>
            <w:r>
              <w:rPr>
                <w:rFonts w:hint="eastAsia" w:asciiTheme="majorEastAsia" w:hAnsiTheme="majorEastAsia" w:eastAsiaTheme="majorEastAsia" w:cstheme="majorEastAsia"/>
                <w:sz w:val="13"/>
                <w:szCs w:val="11"/>
                <w:lang w:bidi="ar-SA"/>
              </w:rPr>
              <w:t>《关于全面推进政务公开工作的意见》。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县（市、区）新闻出版主管部门</w:t>
            </w:r>
          </w:p>
        </w:tc>
        <w:tc>
          <w:tcPr>
            <w:tcW w:w="1590"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eastAsia="zh-CN"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对违反《网络出版服务管理规定》第五十二条第一款行为的行政处罚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63"/>
              </w:numPr>
              <w:ind w:left="425" w:leftChars="0" w:hanging="425" w:firstLineChars="0"/>
              <w:rPr>
                <w:rFonts w:hint="eastAsia" w:asciiTheme="majorEastAsia" w:hAnsiTheme="majorEastAsia" w:eastAsiaTheme="majorEastAsia" w:cstheme="majorEastAsia"/>
                <w:sz w:val="13"/>
                <w:szCs w:val="11"/>
                <w:lang w:val="zh-CN" w:eastAsia="zh-CN" w:bidi="ar-SA"/>
              </w:rPr>
            </w:pPr>
            <w:r>
              <w:rPr>
                <w:rFonts w:hint="eastAsia" w:asciiTheme="majorEastAsia" w:hAnsiTheme="majorEastAsia" w:eastAsiaTheme="majorEastAsia" w:cstheme="majorEastAsia"/>
                <w:sz w:val="13"/>
                <w:szCs w:val="11"/>
                <w:lang w:val="zh-CN" w:eastAsia="zh-CN" w:bidi="ar-SA"/>
              </w:rPr>
              <w:t>《出版管理条例》</w:t>
            </w:r>
          </w:p>
          <w:p>
            <w:pPr>
              <w:widowControl/>
              <w:numPr>
                <w:ilvl w:val="0"/>
                <w:numId w:val="63"/>
              </w:numPr>
              <w:ind w:left="425" w:leftChars="0" w:hanging="425" w:firstLineChars="0"/>
              <w:rPr>
                <w:rFonts w:hint="eastAsia" w:asciiTheme="majorEastAsia" w:hAnsiTheme="majorEastAsia" w:eastAsiaTheme="majorEastAsia" w:cstheme="majorEastAsia"/>
                <w:sz w:val="13"/>
                <w:szCs w:val="11"/>
                <w:lang w:val="zh-CN" w:eastAsia="zh-CN" w:bidi="ar-SA"/>
              </w:rPr>
            </w:pPr>
            <w:r>
              <w:rPr>
                <w:rFonts w:hint="eastAsia" w:asciiTheme="majorEastAsia" w:hAnsiTheme="majorEastAsia" w:eastAsiaTheme="majorEastAsia" w:cstheme="majorEastAsia"/>
                <w:sz w:val="13"/>
                <w:szCs w:val="11"/>
                <w:lang w:val="zh-CN" w:eastAsia="zh-CN" w:bidi="ar-SA"/>
              </w:rPr>
              <w:t>《网络出版服务管理规定》</w:t>
            </w:r>
          </w:p>
          <w:p>
            <w:pPr>
              <w:widowControl/>
              <w:numPr>
                <w:ilvl w:val="0"/>
                <w:numId w:val="63"/>
              </w:numPr>
              <w:ind w:left="425" w:leftChars="0" w:hanging="425" w:firstLineChars="0"/>
              <w:rPr>
                <w:rFonts w:hint="eastAsia" w:asciiTheme="majorEastAsia" w:hAnsiTheme="majorEastAsia" w:eastAsiaTheme="majorEastAsia" w:cstheme="majorEastAsia"/>
                <w:sz w:val="13"/>
                <w:szCs w:val="11"/>
                <w:lang w:bidi="ar-SA"/>
              </w:rPr>
            </w:pPr>
            <w:r>
              <w:rPr>
                <w:rFonts w:hint="eastAsia" w:asciiTheme="majorEastAsia" w:hAnsiTheme="majorEastAsia" w:eastAsiaTheme="majorEastAsia" w:cstheme="majorEastAsia"/>
                <w:sz w:val="13"/>
                <w:szCs w:val="11"/>
                <w:lang w:bidi="ar-SA"/>
              </w:rPr>
              <w:t>《国务院关于促进市场公平竞争维护市场正常秩序的若干意见》；</w:t>
            </w:r>
          </w:p>
          <w:p>
            <w:pPr>
              <w:widowControl/>
              <w:numPr>
                <w:ilvl w:val="0"/>
                <w:numId w:val="63"/>
              </w:numPr>
              <w:ind w:left="425" w:leftChars="0" w:hanging="425" w:firstLineChars="0"/>
              <w:rPr>
                <w:rFonts w:hint="eastAsia" w:asciiTheme="majorEastAsia" w:hAnsiTheme="majorEastAsia" w:eastAsiaTheme="majorEastAsia" w:cstheme="majorEastAsia"/>
                <w:sz w:val="13"/>
                <w:szCs w:val="11"/>
                <w:lang w:bidi="ar-SA"/>
              </w:rPr>
            </w:pPr>
            <w:r>
              <w:rPr>
                <w:rFonts w:hint="eastAsia" w:asciiTheme="majorEastAsia" w:hAnsiTheme="majorEastAsia" w:eastAsiaTheme="majorEastAsia" w:cstheme="majorEastAsia"/>
                <w:sz w:val="13"/>
                <w:szCs w:val="11"/>
                <w:lang w:bidi="ar-SA"/>
              </w:rPr>
              <w:t>《国务院办公厅关于全面推行行政执法公示制度执法全过程记录制度重大执法决定法制审核制度的指导意见》；</w:t>
            </w:r>
          </w:p>
          <w:p>
            <w:pPr>
              <w:widowControl/>
              <w:numPr>
                <w:ilvl w:val="0"/>
                <w:numId w:val="63"/>
              </w:numPr>
              <w:ind w:left="425" w:leftChars="0" w:hanging="425" w:firstLineChars="0"/>
              <w:rPr>
                <w:rFonts w:hint="eastAsia" w:asciiTheme="majorEastAsia" w:hAnsiTheme="majorEastAsia" w:eastAsiaTheme="majorEastAsia" w:cstheme="majorEastAsia"/>
                <w:sz w:val="13"/>
                <w:szCs w:val="11"/>
                <w:lang w:bidi="ar-SA"/>
              </w:rPr>
            </w:pPr>
            <w:r>
              <w:rPr>
                <w:rFonts w:hint="eastAsia" w:asciiTheme="majorEastAsia" w:hAnsiTheme="majorEastAsia" w:eastAsiaTheme="majorEastAsia" w:cstheme="majorEastAsia"/>
                <w:sz w:val="13"/>
                <w:szCs w:val="11"/>
                <w:lang w:bidi="ar-SA"/>
              </w:rPr>
              <w:t>《中华人民共和国政府信息公开条例》；</w:t>
            </w:r>
          </w:p>
          <w:p>
            <w:pPr>
              <w:widowControl/>
              <w:numPr>
                <w:ilvl w:val="0"/>
                <w:numId w:val="63"/>
              </w:numPr>
              <w:ind w:left="425" w:leftChars="0" w:hanging="425" w:firstLineChars="0"/>
              <w:rPr>
                <w:rFonts w:hint="eastAsia" w:asciiTheme="majorEastAsia" w:hAnsiTheme="majorEastAsia" w:eastAsiaTheme="majorEastAsia" w:cstheme="majorEastAsia"/>
                <w:sz w:val="8"/>
                <w:szCs w:val="6"/>
                <w:lang w:val="zh-CN" w:eastAsia="zh-CN" w:bidi="ar-SA"/>
              </w:rPr>
            </w:pPr>
            <w:r>
              <w:rPr>
                <w:rFonts w:hint="eastAsia" w:asciiTheme="majorEastAsia" w:hAnsiTheme="majorEastAsia" w:eastAsiaTheme="majorEastAsia" w:cstheme="majorEastAsia"/>
                <w:sz w:val="13"/>
                <w:szCs w:val="11"/>
                <w:lang w:bidi="ar-SA"/>
              </w:rPr>
              <w:t>《关于全面推进政务公开工作的意见》。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县（市、区）新闻出版主管部门</w:t>
            </w:r>
          </w:p>
        </w:tc>
        <w:tc>
          <w:tcPr>
            <w:tcW w:w="1590"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eastAsia="zh-CN"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233"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对网络出版服务单位超出批准的服务范围从事网络出版服务等行为的行政处罚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64"/>
              </w:numPr>
              <w:ind w:left="425" w:leftChars="0" w:hanging="425" w:firstLineChars="0"/>
              <w:jc w:val="both"/>
              <w:rPr>
                <w:rFonts w:hint="eastAsia" w:asciiTheme="majorEastAsia" w:hAnsiTheme="majorEastAsia" w:eastAsiaTheme="majorEastAsia" w:cstheme="majorEastAsia"/>
                <w:sz w:val="13"/>
                <w:szCs w:val="11"/>
                <w:lang w:val="zh-CN" w:eastAsia="zh-CN" w:bidi="ar-SA"/>
              </w:rPr>
            </w:pPr>
            <w:r>
              <w:rPr>
                <w:rFonts w:hint="eastAsia" w:asciiTheme="majorEastAsia" w:hAnsiTheme="majorEastAsia" w:eastAsiaTheme="majorEastAsia" w:cstheme="majorEastAsia"/>
                <w:sz w:val="13"/>
                <w:szCs w:val="11"/>
                <w:lang w:val="zh-CN" w:eastAsia="zh-CN" w:bidi="ar-SA"/>
              </w:rPr>
              <w:t>《出版管理条例》</w:t>
            </w:r>
          </w:p>
          <w:p>
            <w:pPr>
              <w:widowControl/>
              <w:numPr>
                <w:ilvl w:val="0"/>
                <w:numId w:val="64"/>
              </w:numPr>
              <w:ind w:left="425" w:leftChars="0" w:hanging="425" w:firstLineChars="0"/>
              <w:jc w:val="both"/>
              <w:rPr>
                <w:rFonts w:hint="eastAsia" w:asciiTheme="majorEastAsia" w:hAnsiTheme="majorEastAsia" w:eastAsiaTheme="majorEastAsia" w:cstheme="majorEastAsia"/>
                <w:sz w:val="13"/>
                <w:szCs w:val="11"/>
                <w:lang w:val="zh-CN" w:eastAsia="zh-CN" w:bidi="ar-SA"/>
              </w:rPr>
            </w:pPr>
            <w:r>
              <w:rPr>
                <w:rFonts w:hint="eastAsia" w:asciiTheme="majorEastAsia" w:hAnsiTheme="majorEastAsia" w:eastAsiaTheme="majorEastAsia" w:cstheme="majorEastAsia"/>
                <w:sz w:val="13"/>
                <w:szCs w:val="11"/>
                <w:lang w:val="zh-CN" w:eastAsia="zh-CN" w:bidi="ar-SA"/>
              </w:rPr>
              <w:t>《网络出版服务管理规定》</w:t>
            </w:r>
          </w:p>
          <w:p>
            <w:pPr>
              <w:widowControl/>
              <w:numPr>
                <w:ilvl w:val="0"/>
                <w:numId w:val="64"/>
              </w:numPr>
              <w:ind w:left="425" w:leftChars="0" w:hanging="425" w:firstLineChars="0"/>
              <w:jc w:val="both"/>
              <w:rPr>
                <w:rFonts w:hint="eastAsia" w:asciiTheme="majorEastAsia" w:hAnsiTheme="majorEastAsia" w:eastAsiaTheme="majorEastAsia" w:cstheme="majorEastAsia"/>
                <w:sz w:val="13"/>
                <w:szCs w:val="11"/>
                <w:lang w:bidi="ar-SA"/>
              </w:rPr>
            </w:pPr>
            <w:r>
              <w:rPr>
                <w:rFonts w:hint="eastAsia" w:asciiTheme="majorEastAsia" w:hAnsiTheme="majorEastAsia" w:eastAsiaTheme="majorEastAsia" w:cstheme="majorEastAsia"/>
                <w:sz w:val="13"/>
                <w:szCs w:val="11"/>
                <w:lang w:bidi="ar-SA"/>
              </w:rPr>
              <w:t>《国务院关于促进市场公平竞争维护市场正常秩序的若干意见》；</w:t>
            </w:r>
          </w:p>
          <w:p>
            <w:pPr>
              <w:widowControl/>
              <w:numPr>
                <w:ilvl w:val="0"/>
                <w:numId w:val="64"/>
              </w:numPr>
              <w:ind w:left="425" w:leftChars="0" w:hanging="425" w:firstLineChars="0"/>
              <w:jc w:val="both"/>
              <w:rPr>
                <w:rFonts w:hint="eastAsia" w:asciiTheme="majorEastAsia" w:hAnsiTheme="majorEastAsia" w:eastAsiaTheme="majorEastAsia" w:cstheme="majorEastAsia"/>
                <w:sz w:val="13"/>
                <w:szCs w:val="11"/>
                <w:lang w:bidi="ar-SA"/>
              </w:rPr>
            </w:pPr>
            <w:r>
              <w:rPr>
                <w:rFonts w:hint="eastAsia" w:asciiTheme="majorEastAsia" w:hAnsiTheme="majorEastAsia" w:eastAsiaTheme="majorEastAsia" w:cstheme="majorEastAsia"/>
                <w:sz w:val="13"/>
                <w:szCs w:val="11"/>
                <w:lang w:bidi="ar-SA"/>
              </w:rPr>
              <w:t>《国务院办公厅关于全面推行行政执法公示制度执法全过程记录制度重大执法决定法制审核制度的指导意见》；</w:t>
            </w:r>
          </w:p>
          <w:p>
            <w:pPr>
              <w:widowControl/>
              <w:numPr>
                <w:ilvl w:val="0"/>
                <w:numId w:val="64"/>
              </w:numPr>
              <w:ind w:left="425" w:leftChars="0" w:hanging="425" w:firstLineChars="0"/>
              <w:jc w:val="both"/>
              <w:rPr>
                <w:rFonts w:hint="eastAsia" w:asciiTheme="majorEastAsia" w:hAnsiTheme="majorEastAsia" w:eastAsiaTheme="majorEastAsia" w:cstheme="majorEastAsia"/>
                <w:sz w:val="13"/>
                <w:szCs w:val="11"/>
                <w:lang w:bidi="ar-SA"/>
              </w:rPr>
            </w:pPr>
            <w:r>
              <w:rPr>
                <w:rFonts w:hint="eastAsia" w:asciiTheme="majorEastAsia" w:hAnsiTheme="majorEastAsia" w:eastAsiaTheme="majorEastAsia" w:cstheme="majorEastAsia"/>
                <w:sz w:val="13"/>
                <w:szCs w:val="11"/>
                <w:lang w:bidi="ar-SA"/>
              </w:rPr>
              <w:t>《中华人民共和国政府信息公开条例》；</w:t>
            </w:r>
          </w:p>
          <w:p>
            <w:pPr>
              <w:widowControl/>
              <w:numPr>
                <w:ilvl w:val="0"/>
                <w:numId w:val="64"/>
              </w:numPr>
              <w:ind w:left="425" w:leftChars="0" w:right="0" w:rightChars="0" w:hanging="425" w:firstLineChars="0"/>
              <w:jc w:val="both"/>
              <w:rPr>
                <w:rFonts w:hint="eastAsia" w:asciiTheme="majorEastAsia" w:hAnsiTheme="majorEastAsia" w:eastAsiaTheme="majorEastAsia" w:cstheme="majorEastAsia"/>
                <w:sz w:val="15"/>
                <w:szCs w:val="13"/>
                <w:lang w:val="zh-CN" w:eastAsia="zh-CN" w:bidi="ar-SA"/>
              </w:rPr>
            </w:pPr>
            <w:r>
              <w:rPr>
                <w:rFonts w:hint="eastAsia" w:asciiTheme="majorEastAsia" w:hAnsiTheme="majorEastAsia" w:eastAsiaTheme="majorEastAsia" w:cstheme="majorEastAsia"/>
                <w:sz w:val="13"/>
                <w:szCs w:val="11"/>
                <w:lang w:bidi="ar-SA"/>
              </w:rPr>
              <w:t>《关于全面推进政务公开工作的意见》。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县（市、区）新闻出版主管部门</w:t>
            </w:r>
          </w:p>
        </w:tc>
        <w:tc>
          <w:tcPr>
            <w:tcW w:w="1590"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eastAsia="zh-CN"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对未经批准，擅自从事网络出版服务等的行政处罚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numPr>
                <w:ilvl w:val="0"/>
                <w:numId w:val="65"/>
              </w:numPr>
              <w:ind w:left="425" w:leftChars="0" w:hanging="425" w:firstLineChars="0"/>
              <w:rPr>
                <w:rFonts w:hint="eastAsia" w:asciiTheme="majorEastAsia" w:hAnsiTheme="majorEastAsia" w:eastAsiaTheme="majorEastAsia" w:cstheme="majorEastAsia"/>
                <w:sz w:val="18"/>
                <w:szCs w:val="16"/>
                <w:lang w:val="zh-CN" w:eastAsia="zh-CN" w:bidi="ar-SA"/>
              </w:rPr>
            </w:pPr>
            <w:r>
              <w:rPr>
                <w:rFonts w:hint="eastAsia" w:asciiTheme="majorEastAsia" w:hAnsiTheme="majorEastAsia" w:eastAsiaTheme="majorEastAsia" w:cstheme="majorEastAsia"/>
                <w:sz w:val="18"/>
                <w:szCs w:val="16"/>
                <w:lang w:val="zh-CN" w:eastAsia="zh-CN" w:bidi="ar-SA"/>
              </w:rPr>
              <w:t>《出版管理条例》</w:t>
            </w:r>
          </w:p>
          <w:p>
            <w:pPr>
              <w:widowControl/>
              <w:numPr>
                <w:ilvl w:val="0"/>
                <w:numId w:val="65"/>
              </w:numPr>
              <w:ind w:left="425" w:leftChars="0" w:hanging="425" w:firstLineChars="0"/>
              <w:rPr>
                <w:rFonts w:hint="eastAsia" w:asciiTheme="majorEastAsia" w:hAnsiTheme="majorEastAsia" w:eastAsiaTheme="majorEastAsia" w:cstheme="majorEastAsia"/>
                <w:sz w:val="18"/>
                <w:szCs w:val="16"/>
                <w:lang w:val="zh-CN" w:eastAsia="zh-CN" w:bidi="ar-SA"/>
              </w:rPr>
            </w:pPr>
            <w:r>
              <w:rPr>
                <w:rFonts w:hint="eastAsia" w:asciiTheme="majorEastAsia" w:hAnsiTheme="majorEastAsia" w:eastAsiaTheme="majorEastAsia" w:cstheme="majorEastAsia"/>
                <w:sz w:val="18"/>
                <w:szCs w:val="16"/>
                <w:lang w:val="zh-CN" w:eastAsia="zh-CN" w:bidi="ar-SA"/>
              </w:rPr>
              <w:t>《网络出版服务管理规定》</w:t>
            </w:r>
          </w:p>
          <w:p>
            <w:pPr>
              <w:widowControl/>
              <w:numPr>
                <w:ilvl w:val="0"/>
                <w:numId w:val="65"/>
              </w:numPr>
              <w:ind w:left="425" w:leftChars="0" w:hanging="425" w:firstLineChars="0"/>
              <w:rPr>
                <w:rFonts w:hint="eastAsia" w:asciiTheme="majorEastAsia" w:hAnsiTheme="majorEastAsia" w:eastAsiaTheme="majorEastAsia" w:cstheme="majorEastAsia"/>
                <w:sz w:val="18"/>
                <w:szCs w:val="16"/>
                <w:lang w:bidi="ar-SA"/>
              </w:rPr>
            </w:pPr>
            <w:r>
              <w:rPr>
                <w:rFonts w:hint="eastAsia" w:asciiTheme="majorEastAsia" w:hAnsiTheme="majorEastAsia" w:eastAsiaTheme="majorEastAsia" w:cstheme="majorEastAsia"/>
                <w:sz w:val="18"/>
                <w:szCs w:val="16"/>
                <w:lang w:bidi="ar-SA"/>
              </w:rPr>
              <w:t>《国务院关于促进市场公平竞争维护市场正常秩序的若干意见》；</w:t>
            </w:r>
          </w:p>
          <w:p>
            <w:pPr>
              <w:widowControl/>
              <w:numPr>
                <w:ilvl w:val="0"/>
                <w:numId w:val="65"/>
              </w:numPr>
              <w:ind w:left="425" w:leftChars="0" w:hanging="425" w:firstLineChars="0"/>
              <w:rPr>
                <w:rFonts w:hint="eastAsia" w:asciiTheme="majorEastAsia" w:hAnsiTheme="majorEastAsia" w:eastAsiaTheme="majorEastAsia" w:cstheme="majorEastAsia"/>
                <w:sz w:val="18"/>
                <w:szCs w:val="16"/>
                <w:lang w:bidi="ar-SA"/>
              </w:rPr>
            </w:pPr>
            <w:r>
              <w:rPr>
                <w:rFonts w:hint="eastAsia" w:asciiTheme="majorEastAsia" w:hAnsiTheme="majorEastAsia" w:eastAsiaTheme="majorEastAsia" w:cstheme="majorEastAsia"/>
                <w:sz w:val="18"/>
                <w:szCs w:val="16"/>
                <w:lang w:bidi="ar-SA"/>
              </w:rPr>
              <w:t>《国务院办公厅关于全面推行行政执法公示制度执法全过程记录制度重大执法决定法制审核制度的指导意见》；</w:t>
            </w:r>
          </w:p>
          <w:p>
            <w:pPr>
              <w:widowControl/>
              <w:numPr>
                <w:ilvl w:val="0"/>
                <w:numId w:val="65"/>
              </w:numPr>
              <w:ind w:left="425" w:leftChars="0" w:hanging="425" w:firstLineChars="0"/>
              <w:rPr>
                <w:rFonts w:hint="eastAsia" w:asciiTheme="majorEastAsia" w:hAnsiTheme="majorEastAsia" w:eastAsiaTheme="majorEastAsia" w:cstheme="majorEastAsia"/>
                <w:sz w:val="18"/>
                <w:szCs w:val="16"/>
                <w:lang w:bidi="ar-SA"/>
              </w:rPr>
            </w:pPr>
            <w:r>
              <w:rPr>
                <w:rFonts w:hint="eastAsia" w:asciiTheme="majorEastAsia" w:hAnsiTheme="majorEastAsia" w:eastAsiaTheme="majorEastAsia" w:cstheme="majorEastAsia"/>
                <w:sz w:val="18"/>
                <w:szCs w:val="16"/>
                <w:lang w:bidi="ar-SA"/>
              </w:rPr>
              <w:t>《中华人民共和国政府信息公开条例》；</w:t>
            </w:r>
          </w:p>
          <w:p>
            <w:pPr>
              <w:widowControl/>
              <w:numPr>
                <w:ilvl w:val="0"/>
                <w:numId w:val="65"/>
              </w:numPr>
              <w:ind w:left="425" w:leftChars="0" w:right="0" w:rightChars="0" w:hanging="425" w:firstLineChars="0"/>
              <w:rPr>
                <w:rFonts w:hint="eastAsia" w:asciiTheme="majorEastAsia" w:hAnsiTheme="majorEastAsia" w:eastAsiaTheme="majorEastAsia" w:cstheme="majorEastAsia"/>
                <w:sz w:val="20"/>
                <w:szCs w:val="18"/>
                <w:lang w:val="zh-CN" w:eastAsia="zh-CN" w:bidi="ar-SA"/>
              </w:rPr>
            </w:pPr>
            <w:r>
              <w:rPr>
                <w:rFonts w:hint="eastAsia" w:asciiTheme="majorEastAsia" w:hAnsiTheme="majorEastAsia" w:eastAsiaTheme="majorEastAsia" w:cstheme="majorEastAsia"/>
                <w:sz w:val="18"/>
                <w:szCs w:val="16"/>
                <w:lang w:bidi="ar-SA"/>
              </w:rPr>
              <w:t>《关于全面推进政务公开工作的意见》。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县（市、区）新闻出版主管部门</w:t>
            </w:r>
          </w:p>
        </w:tc>
        <w:tc>
          <w:tcPr>
            <w:tcW w:w="1590"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eastAsia="zh-CN"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对印刷业经营者印刷明知或者应知含有《内部资料性出版物管理办法》规定禁止内容的内部资料等行为行政处罚（不包括吊销许可证）</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18"/>
                <w:szCs w:val="16"/>
                <w:lang w:bidi="ar-SA"/>
              </w:rPr>
            </w:pPr>
            <w:r>
              <w:rPr>
                <w:rFonts w:hint="eastAsia" w:asciiTheme="majorEastAsia" w:hAnsiTheme="majorEastAsia" w:eastAsiaTheme="majorEastAsia" w:cstheme="majorEastAsia"/>
                <w:sz w:val="18"/>
                <w:szCs w:val="16"/>
                <w:lang w:bidi="ar-SA"/>
              </w:rPr>
              <w:t>1.《印刷业管理条例》；2.《国务院关于促进市场公平竞争维护市场正常秩序的若干意见》；</w:t>
            </w:r>
          </w:p>
          <w:p>
            <w:pPr>
              <w:widowControl/>
              <w:rPr>
                <w:rFonts w:hint="eastAsia" w:asciiTheme="majorEastAsia" w:hAnsiTheme="majorEastAsia" w:eastAsiaTheme="majorEastAsia" w:cstheme="majorEastAsia"/>
                <w:sz w:val="18"/>
                <w:szCs w:val="16"/>
                <w:lang w:bidi="ar-SA"/>
              </w:rPr>
            </w:pPr>
            <w:r>
              <w:rPr>
                <w:rFonts w:hint="eastAsia" w:asciiTheme="majorEastAsia" w:hAnsiTheme="majorEastAsia" w:eastAsiaTheme="majorEastAsia" w:cstheme="majorEastAsia"/>
                <w:sz w:val="18"/>
                <w:szCs w:val="16"/>
                <w:lang w:bidi="ar-SA"/>
              </w:rPr>
              <w:t>3.《国务院办公厅关于全面推行行政执法公示制度执法全过程记录制度重大执法决定法制审核制度的指导意见》；</w:t>
            </w:r>
          </w:p>
          <w:p>
            <w:pPr>
              <w:widowControl/>
              <w:rPr>
                <w:rFonts w:hint="eastAsia" w:asciiTheme="majorEastAsia" w:hAnsiTheme="majorEastAsia" w:eastAsiaTheme="majorEastAsia" w:cstheme="majorEastAsia"/>
                <w:sz w:val="18"/>
                <w:szCs w:val="16"/>
                <w:lang w:bidi="ar-SA"/>
              </w:rPr>
            </w:pPr>
            <w:r>
              <w:rPr>
                <w:rFonts w:hint="eastAsia" w:asciiTheme="majorEastAsia" w:hAnsiTheme="majorEastAsia" w:eastAsiaTheme="majorEastAsia" w:cstheme="majorEastAsia"/>
                <w:sz w:val="18"/>
                <w:szCs w:val="16"/>
                <w:lang w:bidi="ar-SA"/>
              </w:rPr>
              <w:t>4.《中华人民共和国政府信息公开条例》；</w:t>
            </w:r>
          </w:p>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18"/>
                <w:szCs w:val="16"/>
                <w:lang w:bidi="ar-SA"/>
              </w:rPr>
              <w:t>5.《关于全面推进政务公开工作的意见》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县（市、区）新闻出版主管部门</w:t>
            </w:r>
          </w:p>
        </w:tc>
        <w:tc>
          <w:tcPr>
            <w:tcW w:w="1590"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eastAsia="zh-CN"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对出版物印刷企业未按《内部资料性出版物管理办法》承印内部资料的行政处罚（不包括吊销许可证）</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18"/>
                <w:szCs w:val="16"/>
                <w:lang w:val="zh-CN" w:eastAsia="zh-CN" w:bidi="ar-SA"/>
              </w:rPr>
            </w:pPr>
            <w:r>
              <w:rPr>
                <w:rFonts w:hint="eastAsia" w:asciiTheme="majorEastAsia" w:hAnsiTheme="majorEastAsia" w:eastAsiaTheme="majorEastAsia" w:cstheme="majorEastAsia"/>
                <w:sz w:val="18"/>
                <w:szCs w:val="16"/>
                <w:lang w:val="en-US" w:eastAsia="zh-CN" w:bidi="ar-SA"/>
              </w:rPr>
              <w:t>1.</w:t>
            </w:r>
            <w:r>
              <w:rPr>
                <w:rFonts w:hint="eastAsia" w:asciiTheme="majorEastAsia" w:hAnsiTheme="majorEastAsia" w:eastAsiaTheme="majorEastAsia" w:cstheme="majorEastAsia"/>
                <w:sz w:val="18"/>
                <w:szCs w:val="16"/>
                <w:lang w:val="zh-CN" w:eastAsia="zh-CN" w:bidi="ar-SA"/>
              </w:rPr>
              <w:t>《内部资料性出版物管理办法》</w:t>
            </w:r>
          </w:p>
          <w:p>
            <w:pPr>
              <w:widowControl/>
              <w:rPr>
                <w:rFonts w:hint="eastAsia" w:asciiTheme="majorEastAsia" w:hAnsiTheme="majorEastAsia" w:eastAsiaTheme="majorEastAsia" w:cstheme="majorEastAsia"/>
                <w:sz w:val="18"/>
                <w:szCs w:val="16"/>
                <w:lang w:bidi="ar-SA"/>
              </w:rPr>
            </w:pPr>
            <w:r>
              <w:rPr>
                <w:rFonts w:hint="eastAsia" w:asciiTheme="majorEastAsia" w:hAnsiTheme="majorEastAsia" w:eastAsiaTheme="majorEastAsia" w:cstheme="majorEastAsia"/>
                <w:sz w:val="18"/>
                <w:szCs w:val="16"/>
                <w:lang w:val="en-US" w:eastAsia="zh-CN" w:bidi="ar-SA"/>
              </w:rPr>
              <w:t>2</w:t>
            </w:r>
            <w:r>
              <w:rPr>
                <w:rFonts w:hint="eastAsia" w:asciiTheme="majorEastAsia" w:hAnsiTheme="majorEastAsia" w:eastAsiaTheme="majorEastAsia" w:cstheme="majorEastAsia"/>
                <w:sz w:val="18"/>
                <w:szCs w:val="16"/>
                <w:lang w:bidi="ar-SA"/>
              </w:rPr>
              <w:t>.《印刷业管理条例》；</w:t>
            </w:r>
            <w:r>
              <w:rPr>
                <w:rFonts w:hint="eastAsia" w:asciiTheme="majorEastAsia" w:hAnsiTheme="majorEastAsia" w:eastAsiaTheme="majorEastAsia" w:cstheme="majorEastAsia"/>
                <w:sz w:val="18"/>
                <w:szCs w:val="16"/>
                <w:lang w:val="en-US" w:eastAsia="zh-CN" w:bidi="ar-SA"/>
              </w:rPr>
              <w:t>3</w:t>
            </w:r>
            <w:r>
              <w:rPr>
                <w:rFonts w:hint="eastAsia" w:asciiTheme="majorEastAsia" w:hAnsiTheme="majorEastAsia" w:eastAsiaTheme="majorEastAsia" w:cstheme="majorEastAsia"/>
                <w:sz w:val="18"/>
                <w:szCs w:val="16"/>
                <w:lang w:bidi="ar-SA"/>
              </w:rPr>
              <w:t>.《国务院关于促进市场公平竞争维护市场正常秩序的若干意见》；</w:t>
            </w:r>
          </w:p>
          <w:p>
            <w:pPr>
              <w:widowControl/>
              <w:rPr>
                <w:rFonts w:hint="eastAsia" w:asciiTheme="majorEastAsia" w:hAnsiTheme="majorEastAsia" w:eastAsiaTheme="majorEastAsia" w:cstheme="majorEastAsia"/>
                <w:sz w:val="18"/>
                <w:szCs w:val="16"/>
                <w:lang w:bidi="ar-SA"/>
              </w:rPr>
            </w:pPr>
            <w:r>
              <w:rPr>
                <w:rFonts w:hint="eastAsia" w:asciiTheme="majorEastAsia" w:hAnsiTheme="majorEastAsia" w:eastAsiaTheme="majorEastAsia" w:cstheme="majorEastAsia"/>
                <w:sz w:val="18"/>
                <w:szCs w:val="16"/>
                <w:lang w:val="en-US" w:eastAsia="zh-CN" w:bidi="ar-SA"/>
              </w:rPr>
              <w:t>4</w:t>
            </w:r>
            <w:r>
              <w:rPr>
                <w:rFonts w:hint="eastAsia" w:asciiTheme="majorEastAsia" w:hAnsiTheme="majorEastAsia" w:eastAsiaTheme="majorEastAsia" w:cstheme="majorEastAsia"/>
                <w:sz w:val="18"/>
                <w:szCs w:val="16"/>
                <w:lang w:bidi="ar-SA"/>
              </w:rPr>
              <w:t>.《国务院办公厅关于全面推行行政执法公示制度执法全过程记录制度重大执法决定法制审核制度的指导意见》；</w:t>
            </w:r>
          </w:p>
          <w:p>
            <w:pPr>
              <w:widowControl/>
              <w:rPr>
                <w:rFonts w:hint="eastAsia" w:asciiTheme="majorEastAsia" w:hAnsiTheme="majorEastAsia" w:eastAsiaTheme="majorEastAsia" w:cstheme="majorEastAsia"/>
                <w:sz w:val="18"/>
                <w:szCs w:val="16"/>
                <w:lang w:bidi="ar-SA"/>
              </w:rPr>
            </w:pPr>
            <w:r>
              <w:rPr>
                <w:rFonts w:hint="eastAsia" w:asciiTheme="majorEastAsia" w:hAnsiTheme="majorEastAsia" w:eastAsiaTheme="majorEastAsia" w:cstheme="majorEastAsia"/>
                <w:sz w:val="18"/>
                <w:szCs w:val="16"/>
                <w:lang w:val="en-US" w:eastAsia="zh-CN" w:bidi="ar-SA"/>
              </w:rPr>
              <w:t>5</w:t>
            </w:r>
            <w:r>
              <w:rPr>
                <w:rFonts w:hint="eastAsia" w:asciiTheme="majorEastAsia" w:hAnsiTheme="majorEastAsia" w:eastAsiaTheme="majorEastAsia" w:cstheme="majorEastAsia"/>
                <w:sz w:val="18"/>
                <w:szCs w:val="16"/>
                <w:lang w:bidi="ar-SA"/>
              </w:rPr>
              <w:t>.《中华人民共和国政府信息公开条例》；</w:t>
            </w:r>
          </w:p>
          <w:p>
            <w:pPr>
              <w:widowControl/>
              <w:ind w:left="0" w:leftChars="0" w:right="0" w:rightChars="0"/>
              <w:rPr>
                <w:rFonts w:hint="eastAsia" w:asciiTheme="majorEastAsia" w:hAnsiTheme="majorEastAsia" w:eastAsiaTheme="majorEastAsia" w:cstheme="majorEastAsia"/>
                <w:sz w:val="18"/>
                <w:szCs w:val="16"/>
                <w:lang w:val="zh-CN" w:eastAsia="zh-CN" w:bidi="ar-SA"/>
              </w:rPr>
            </w:pPr>
            <w:r>
              <w:rPr>
                <w:rFonts w:hint="eastAsia" w:asciiTheme="majorEastAsia" w:hAnsiTheme="majorEastAsia" w:eastAsiaTheme="majorEastAsia" w:cstheme="majorEastAsia"/>
                <w:sz w:val="18"/>
                <w:szCs w:val="16"/>
                <w:lang w:val="en-US" w:eastAsia="zh-CN" w:bidi="ar-SA"/>
              </w:rPr>
              <w:t>6</w:t>
            </w:r>
            <w:r>
              <w:rPr>
                <w:rFonts w:hint="eastAsia" w:asciiTheme="majorEastAsia" w:hAnsiTheme="majorEastAsia" w:eastAsiaTheme="majorEastAsia" w:cstheme="majorEastAsia"/>
                <w:sz w:val="18"/>
                <w:szCs w:val="16"/>
                <w:lang w:bidi="ar-SA"/>
              </w:rPr>
              <w:t>.《关于全面推进政务公开工作的意见》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县（市、区）新闻出版主管部门</w:t>
            </w:r>
          </w:p>
        </w:tc>
        <w:tc>
          <w:tcPr>
            <w:tcW w:w="1590"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eastAsia="zh-CN"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对未取得《准印证》，编印具有内部资料形式，但不符合内部资料内容或者发送要求的印刷品，经鉴定为非法出版物的行政处罚（不包括吊销许可证）</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18"/>
                <w:szCs w:val="16"/>
                <w:lang w:val="zh-CN" w:eastAsia="zh-CN" w:bidi="ar-SA"/>
              </w:rPr>
            </w:pPr>
            <w:r>
              <w:rPr>
                <w:rFonts w:hint="eastAsia" w:asciiTheme="majorEastAsia" w:hAnsiTheme="majorEastAsia" w:eastAsiaTheme="majorEastAsia" w:cstheme="majorEastAsia"/>
                <w:sz w:val="18"/>
                <w:szCs w:val="16"/>
                <w:lang w:val="en-US" w:eastAsia="zh-CN" w:bidi="ar-SA"/>
              </w:rPr>
              <w:t>1.</w:t>
            </w:r>
            <w:r>
              <w:rPr>
                <w:rFonts w:hint="eastAsia" w:asciiTheme="majorEastAsia" w:hAnsiTheme="majorEastAsia" w:eastAsiaTheme="majorEastAsia" w:cstheme="majorEastAsia"/>
                <w:sz w:val="18"/>
                <w:szCs w:val="16"/>
                <w:lang w:val="zh-CN" w:eastAsia="zh-CN" w:bidi="ar-SA"/>
              </w:rPr>
              <w:t>《内部资料性出版物管理办法》</w:t>
            </w:r>
          </w:p>
          <w:p>
            <w:pPr>
              <w:widowControl/>
              <w:rPr>
                <w:rFonts w:hint="eastAsia" w:asciiTheme="majorEastAsia" w:hAnsiTheme="majorEastAsia" w:eastAsiaTheme="majorEastAsia" w:cstheme="majorEastAsia"/>
                <w:sz w:val="18"/>
                <w:szCs w:val="16"/>
                <w:lang w:bidi="ar-SA"/>
              </w:rPr>
            </w:pPr>
            <w:r>
              <w:rPr>
                <w:rFonts w:hint="eastAsia" w:asciiTheme="majorEastAsia" w:hAnsiTheme="majorEastAsia" w:eastAsiaTheme="majorEastAsia" w:cstheme="majorEastAsia"/>
                <w:sz w:val="18"/>
                <w:szCs w:val="16"/>
                <w:lang w:val="en-US" w:eastAsia="zh-CN" w:bidi="ar-SA"/>
              </w:rPr>
              <w:t>2</w:t>
            </w:r>
            <w:r>
              <w:rPr>
                <w:rFonts w:hint="eastAsia" w:asciiTheme="majorEastAsia" w:hAnsiTheme="majorEastAsia" w:eastAsiaTheme="majorEastAsia" w:cstheme="majorEastAsia"/>
                <w:sz w:val="18"/>
                <w:szCs w:val="16"/>
                <w:lang w:bidi="ar-SA"/>
              </w:rPr>
              <w:t>.《印刷业管理条例》；</w:t>
            </w:r>
            <w:r>
              <w:rPr>
                <w:rFonts w:hint="eastAsia" w:asciiTheme="majorEastAsia" w:hAnsiTheme="majorEastAsia" w:eastAsiaTheme="majorEastAsia" w:cstheme="majorEastAsia"/>
                <w:sz w:val="18"/>
                <w:szCs w:val="16"/>
                <w:lang w:val="en-US" w:eastAsia="zh-CN" w:bidi="ar-SA"/>
              </w:rPr>
              <w:t>3</w:t>
            </w:r>
            <w:r>
              <w:rPr>
                <w:rFonts w:hint="eastAsia" w:asciiTheme="majorEastAsia" w:hAnsiTheme="majorEastAsia" w:eastAsiaTheme="majorEastAsia" w:cstheme="majorEastAsia"/>
                <w:sz w:val="18"/>
                <w:szCs w:val="16"/>
                <w:lang w:bidi="ar-SA"/>
              </w:rPr>
              <w:t>.《国务院关于促进市场公平竞争维护市场正常秩序的若干意见》；</w:t>
            </w:r>
          </w:p>
          <w:p>
            <w:pPr>
              <w:widowControl/>
              <w:rPr>
                <w:rFonts w:hint="eastAsia" w:asciiTheme="majorEastAsia" w:hAnsiTheme="majorEastAsia" w:eastAsiaTheme="majorEastAsia" w:cstheme="majorEastAsia"/>
                <w:sz w:val="18"/>
                <w:szCs w:val="16"/>
                <w:lang w:bidi="ar-SA"/>
              </w:rPr>
            </w:pPr>
            <w:r>
              <w:rPr>
                <w:rFonts w:hint="eastAsia" w:asciiTheme="majorEastAsia" w:hAnsiTheme="majorEastAsia" w:eastAsiaTheme="majorEastAsia" w:cstheme="majorEastAsia"/>
                <w:sz w:val="18"/>
                <w:szCs w:val="16"/>
                <w:lang w:val="en-US" w:eastAsia="zh-CN" w:bidi="ar-SA"/>
              </w:rPr>
              <w:t>4</w:t>
            </w:r>
            <w:r>
              <w:rPr>
                <w:rFonts w:hint="eastAsia" w:asciiTheme="majorEastAsia" w:hAnsiTheme="majorEastAsia" w:eastAsiaTheme="majorEastAsia" w:cstheme="majorEastAsia"/>
                <w:sz w:val="18"/>
                <w:szCs w:val="16"/>
                <w:lang w:bidi="ar-SA"/>
              </w:rPr>
              <w:t>.《国务院办公厅关于全面推行行政执法公示制度执法全过程记录制度重大执法决定法制审核制度的指导意见》；</w:t>
            </w:r>
          </w:p>
          <w:p>
            <w:pPr>
              <w:widowControl/>
              <w:rPr>
                <w:rFonts w:hint="eastAsia" w:asciiTheme="majorEastAsia" w:hAnsiTheme="majorEastAsia" w:eastAsiaTheme="majorEastAsia" w:cstheme="majorEastAsia"/>
                <w:sz w:val="18"/>
                <w:szCs w:val="16"/>
                <w:lang w:bidi="ar-SA"/>
              </w:rPr>
            </w:pPr>
            <w:r>
              <w:rPr>
                <w:rFonts w:hint="eastAsia" w:asciiTheme="majorEastAsia" w:hAnsiTheme="majorEastAsia" w:eastAsiaTheme="majorEastAsia" w:cstheme="majorEastAsia"/>
                <w:sz w:val="18"/>
                <w:szCs w:val="16"/>
                <w:lang w:val="en-US" w:eastAsia="zh-CN" w:bidi="ar-SA"/>
              </w:rPr>
              <w:t>5</w:t>
            </w:r>
            <w:r>
              <w:rPr>
                <w:rFonts w:hint="eastAsia" w:asciiTheme="majorEastAsia" w:hAnsiTheme="majorEastAsia" w:eastAsiaTheme="majorEastAsia" w:cstheme="majorEastAsia"/>
                <w:sz w:val="18"/>
                <w:szCs w:val="16"/>
                <w:lang w:bidi="ar-SA"/>
              </w:rPr>
              <w:t>.《中华人民共和国政府信息公开条例》；</w:t>
            </w:r>
          </w:p>
          <w:p>
            <w:pPr>
              <w:widowControl/>
              <w:ind w:left="0" w:leftChars="0" w:right="0" w:rightChars="0"/>
              <w:rPr>
                <w:rFonts w:hint="eastAsia" w:asciiTheme="majorEastAsia" w:hAnsiTheme="majorEastAsia" w:eastAsiaTheme="majorEastAsia" w:cstheme="majorEastAsia"/>
                <w:sz w:val="18"/>
                <w:szCs w:val="16"/>
                <w:lang w:val="zh-CN" w:eastAsia="zh-CN" w:bidi="ar-SA"/>
              </w:rPr>
            </w:pPr>
            <w:r>
              <w:rPr>
                <w:rFonts w:hint="eastAsia" w:asciiTheme="majorEastAsia" w:hAnsiTheme="majorEastAsia" w:eastAsiaTheme="majorEastAsia" w:cstheme="majorEastAsia"/>
                <w:sz w:val="18"/>
                <w:szCs w:val="16"/>
                <w:lang w:val="en-US" w:eastAsia="zh-CN" w:bidi="ar-SA"/>
              </w:rPr>
              <w:t>6</w:t>
            </w:r>
            <w:r>
              <w:rPr>
                <w:rFonts w:hint="eastAsia" w:asciiTheme="majorEastAsia" w:hAnsiTheme="majorEastAsia" w:eastAsiaTheme="majorEastAsia" w:cstheme="majorEastAsia"/>
                <w:sz w:val="18"/>
                <w:szCs w:val="16"/>
                <w:lang w:bidi="ar-SA"/>
              </w:rPr>
              <w:t>.《关于全面推进政务公开工作的意见》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县（市、区）新闻出版主管部门</w:t>
            </w:r>
          </w:p>
        </w:tc>
        <w:tc>
          <w:tcPr>
            <w:tcW w:w="1590"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eastAsia="zh-CN"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对未经批准擅自编印内部资料的行政处罚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18"/>
                <w:szCs w:val="16"/>
                <w:lang w:val="zh-CN" w:eastAsia="zh-CN" w:bidi="ar-SA"/>
              </w:rPr>
            </w:pPr>
            <w:r>
              <w:rPr>
                <w:rFonts w:hint="eastAsia" w:asciiTheme="majorEastAsia" w:hAnsiTheme="majorEastAsia" w:eastAsiaTheme="majorEastAsia" w:cstheme="majorEastAsia"/>
                <w:sz w:val="18"/>
                <w:szCs w:val="16"/>
                <w:lang w:val="en-US" w:eastAsia="zh-CN" w:bidi="ar-SA"/>
              </w:rPr>
              <w:t>1.</w:t>
            </w:r>
            <w:r>
              <w:rPr>
                <w:rFonts w:hint="eastAsia" w:asciiTheme="majorEastAsia" w:hAnsiTheme="majorEastAsia" w:eastAsiaTheme="majorEastAsia" w:cstheme="majorEastAsia"/>
                <w:sz w:val="18"/>
                <w:szCs w:val="16"/>
                <w:lang w:val="zh-CN" w:eastAsia="zh-CN" w:bidi="ar-SA"/>
              </w:rPr>
              <w:t>《内部资料性出版物管理办法》</w:t>
            </w:r>
          </w:p>
          <w:p>
            <w:pPr>
              <w:widowControl/>
              <w:rPr>
                <w:rFonts w:hint="eastAsia" w:asciiTheme="majorEastAsia" w:hAnsiTheme="majorEastAsia" w:eastAsiaTheme="majorEastAsia" w:cstheme="majorEastAsia"/>
                <w:sz w:val="18"/>
                <w:szCs w:val="16"/>
                <w:lang w:bidi="ar-SA"/>
              </w:rPr>
            </w:pPr>
            <w:r>
              <w:rPr>
                <w:rFonts w:hint="eastAsia" w:asciiTheme="majorEastAsia" w:hAnsiTheme="majorEastAsia" w:eastAsiaTheme="majorEastAsia" w:cstheme="majorEastAsia"/>
                <w:sz w:val="18"/>
                <w:szCs w:val="16"/>
                <w:lang w:val="en-US" w:eastAsia="zh-CN" w:bidi="ar-SA"/>
              </w:rPr>
              <w:t>2</w:t>
            </w:r>
            <w:r>
              <w:rPr>
                <w:rFonts w:hint="eastAsia" w:asciiTheme="majorEastAsia" w:hAnsiTheme="majorEastAsia" w:eastAsiaTheme="majorEastAsia" w:cstheme="majorEastAsia"/>
                <w:sz w:val="18"/>
                <w:szCs w:val="16"/>
                <w:lang w:bidi="ar-SA"/>
              </w:rPr>
              <w:t>.《印刷业管理条例》；</w:t>
            </w:r>
            <w:r>
              <w:rPr>
                <w:rFonts w:hint="eastAsia" w:asciiTheme="majorEastAsia" w:hAnsiTheme="majorEastAsia" w:eastAsiaTheme="majorEastAsia" w:cstheme="majorEastAsia"/>
                <w:sz w:val="18"/>
                <w:szCs w:val="16"/>
                <w:lang w:val="en-US" w:eastAsia="zh-CN" w:bidi="ar-SA"/>
              </w:rPr>
              <w:t>3</w:t>
            </w:r>
            <w:r>
              <w:rPr>
                <w:rFonts w:hint="eastAsia" w:asciiTheme="majorEastAsia" w:hAnsiTheme="majorEastAsia" w:eastAsiaTheme="majorEastAsia" w:cstheme="majorEastAsia"/>
                <w:sz w:val="18"/>
                <w:szCs w:val="16"/>
                <w:lang w:bidi="ar-SA"/>
              </w:rPr>
              <w:t>.《国务院关于促进市场公平竞争维护市场正常秩序的若干意见》；</w:t>
            </w:r>
          </w:p>
          <w:p>
            <w:pPr>
              <w:widowControl/>
              <w:rPr>
                <w:rFonts w:hint="eastAsia" w:asciiTheme="majorEastAsia" w:hAnsiTheme="majorEastAsia" w:eastAsiaTheme="majorEastAsia" w:cstheme="majorEastAsia"/>
                <w:sz w:val="18"/>
                <w:szCs w:val="16"/>
                <w:lang w:bidi="ar-SA"/>
              </w:rPr>
            </w:pPr>
            <w:r>
              <w:rPr>
                <w:rFonts w:hint="eastAsia" w:asciiTheme="majorEastAsia" w:hAnsiTheme="majorEastAsia" w:eastAsiaTheme="majorEastAsia" w:cstheme="majorEastAsia"/>
                <w:sz w:val="18"/>
                <w:szCs w:val="16"/>
                <w:lang w:val="en-US" w:eastAsia="zh-CN" w:bidi="ar-SA"/>
              </w:rPr>
              <w:t>4</w:t>
            </w:r>
            <w:r>
              <w:rPr>
                <w:rFonts w:hint="eastAsia" w:asciiTheme="majorEastAsia" w:hAnsiTheme="majorEastAsia" w:eastAsiaTheme="majorEastAsia" w:cstheme="majorEastAsia"/>
                <w:sz w:val="18"/>
                <w:szCs w:val="16"/>
                <w:lang w:bidi="ar-SA"/>
              </w:rPr>
              <w:t>.《国务院办公厅关于全面推行行政执法公示制度执法全过程记录制度重大执法决定法制审核制度的指导意见》；</w:t>
            </w:r>
          </w:p>
          <w:p>
            <w:pPr>
              <w:widowControl/>
              <w:rPr>
                <w:rFonts w:hint="eastAsia" w:asciiTheme="majorEastAsia" w:hAnsiTheme="majorEastAsia" w:eastAsiaTheme="majorEastAsia" w:cstheme="majorEastAsia"/>
                <w:sz w:val="18"/>
                <w:szCs w:val="16"/>
                <w:lang w:bidi="ar-SA"/>
              </w:rPr>
            </w:pPr>
            <w:r>
              <w:rPr>
                <w:rFonts w:hint="eastAsia" w:asciiTheme="majorEastAsia" w:hAnsiTheme="majorEastAsia" w:eastAsiaTheme="majorEastAsia" w:cstheme="majorEastAsia"/>
                <w:sz w:val="18"/>
                <w:szCs w:val="16"/>
                <w:lang w:val="en-US" w:eastAsia="zh-CN" w:bidi="ar-SA"/>
              </w:rPr>
              <w:t>5</w:t>
            </w:r>
            <w:r>
              <w:rPr>
                <w:rFonts w:hint="eastAsia" w:asciiTheme="majorEastAsia" w:hAnsiTheme="majorEastAsia" w:eastAsiaTheme="majorEastAsia" w:cstheme="majorEastAsia"/>
                <w:sz w:val="18"/>
                <w:szCs w:val="16"/>
                <w:lang w:bidi="ar-SA"/>
              </w:rPr>
              <w:t>.《中华人民共和国政府信息公开条例》；</w:t>
            </w:r>
          </w:p>
          <w:p>
            <w:pPr>
              <w:widowControl/>
              <w:ind w:left="0" w:leftChars="0" w:right="0" w:rightChars="0"/>
              <w:rPr>
                <w:rFonts w:hint="eastAsia" w:asciiTheme="majorEastAsia" w:hAnsiTheme="majorEastAsia" w:eastAsiaTheme="majorEastAsia" w:cstheme="majorEastAsia"/>
                <w:sz w:val="18"/>
                <w:szCs w:val="16"/>
                <w:lang w:val="zh-CN" w:eastAsia="zh-CN" w:bidi="ar-SA"/>
              </w:rPr>
            </w:pPr>
            <w:r>
              <w:rPr>
                <w:rFonts w:hint="eastAsia" w:asciiTheme="majorEastAsia" w:hAnsiTheme="majorEastAsia" w:eastAsiaTheme="majorEastAsia" w:cstheme="majorEastAsia"/>
                <w:sz w:val="18"/>
                <w:szCs w:val="16"/>
                <w:lang w:val="en-US" w:eastAsia="zh-CN" w:bidi="ar-SA"/>
              </w:rPr>
              <w:t>6</w:t>
            </w:r>
            <w:r>
              <w:rPr>
                <w:rFonts w:hint="eastAsia" w:asciiTheme="majorEastAsia" w:hAnsiTheme="majorEastAsia" w:eastAsiaTheme="majorEastAsia" w:cstheme="majorEastAsia"/>
                <w:sz w:val="18"/>
                <w:szCs w:val="16"/>
                <w:lang w:bidi="ar-SA"/>
              </w:rPr>
              <w:t>.《关于全面推进政务公开工作的意见》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县（市、区）新闻出版主管部门</w:t>
            </w:r>
          </w:p>
        </w:tc>
        <w:tc>
          <w:tcPr>
            <w:tcW w:w="1590"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eastAsia="zh-CN"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对编印《内部资料性出版物管理办法》第十三条规定禁止内容的内部资料的行政处罚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18"/>
                <w:szCs w:val="16"/>
                <w:lang w:val="zh-CN" w:eastAsia="zh-CN" w:bidi="ar-SA"/>
              </w:rPr>
            </w:pPr>
            <w:r>
              <w:rPr>
                <w:rFonts w:hint="eastAsia" w:asciiTheme="majorEastAsia" w:hAnsiTheme="majorEastAsia" w:eastAsiaTheme="majorEastAsia" w:cstheme="majorEastAsia"/>
                <w:sz w:val="18"/>
                <w:szCs w:val="16"/>
                <w:lang w:val="en-US" w:eastAsia="zh-CN" w:bidi="ar-SA"/>
              </w:rPr>
              <w:t>1.</w:t>
            </w:r>
            <w:r>
              <w:rPr>
                <w:rFonts w:hint="eastAsia" w:asciiTheme="majorEastAsia" w:hAnsiTheme="majorEastAsia" w:eastAsiaTheme="majorEastAsia" w:cstheme="majorEastAsia"/>
                <w:sz w:val="18"/>
                <w:szCs w:val="16"/>
                <w:lang w:val="zh-CN" w:eastAsia="zh-CN" w:bidi="ar-SA"/>
              </w:rPr>
              <w:t>《内部资料性出版物管理办法》</w:t>
            </w:r>
          </w:p>
          <w:p>
            <w:pPr>
              <w:widowControl/>
              <w:rPr>
                <w:rFonts w:hint="eastAsia" w:asciiTheme="majorEastAsia" w:hAnsiTheme="majorEastAsia" w:eastAsiaTheme="majorEastAsia" w:cstheme="majorEastAsia"/>
                <w:sz w:val="18"/>
                <w:szCs w:val="16"/>
                <w:lang w:bidi="ar-SA"/>
              </w:rPr>
            </w:pPr>
            <w:r>
              <w:rPr>
                <w:rFonts w:hint="eastAsia" w:asciiTheme="majorEastAsia" w:hAnsiTheme="majorEastAsia" w:eastAsiaTheme="majorEastAsia" w:cstheme="majorEastAsia"/>
                <w:sz w:val="18"/>
                <w:szCs w:val="16"/>
                <w:lang w:val="en-US" w:eastAsia="zh-CN" w:bidi="ar-SA"/>
              </w:rPr>
              <w:t>2</w:t>
            </w:r>
            <w:r>
              <w:rPr>
                <w:rFonts w:hint="eastAsia" w:asciiTheme="majorEastAsia" w:hAnsiTheme="majorEastAsia" w:eastAsiaTheme="majorEastAsia" w:cstheme="majorEastAsia"/>
                <w:sz w:val="18"/>
                <w:szCs w:val="16"/>
                <w:lang w:bidi="ar-SA"/>
              </w:rPr>
              <w:t>.《印刷业管理条例》；</w:t>
            </w:r>
            <w:r>
              <w:rPr>
                <w:rFonts w:hint="eastAsia" w:asciiTheme="majorEastAsia" w:hAnsiTheme="majorEastAsia" w:eastAsiaTheme="majorEastAsia" w:cstheme="majorEastAsia"/>
                <w:sz w:val="18"/>
                <w:szCs w:val="16"/>
                <w:lang w:val="en-US" w:eastAsia="zh-CN" w:bidi="ar-SA"/>
              </w:rPr>
              <w:t>3</w:t>
            </w:r>
            <w:r>
              <w:rPr>
                <w:rFonts w:hint="eastAsia" w:asciiTheme="majorEastAsia" w:hAnsiTheme="majorEastAsia" w:eastAsiaTheme="majorEastAsia" w:cstheme="majorEastAsia"/>
                <w:sz w:val="18"/>
                <w:szCs w:val="16"/>
                <w:lang w:bidi="ar-SA"/>
              </w:rPr>
              <w:t>.《国务院关于促进市场公平竞争维护市场正常秩序的若干意见》；</w:t>
            </w:r>
          </w:p>
          <w:p>
            <w:pPr>
              <w:widowControl/>
              <w:rPr>
                <w:rFonts w:hint="eastAsia" w:asciiTheme="majorEastAsia" w:hAnsiTheme="majorEastAsia" w:eastAsiaTheme="majorEastAsia" w:cstheme="majorEastAsia"/>
                <w:sz w:val="18"/>
                <w:szCs w:val="16"/>
                <w:lang w:bidi="ar-SA"/>
              </w:rPr>
            </w:pPr>
            <w:r>
              <w:rPr>
                <w:rFonts w:hint="eastAsia" w:asciiTheme="majorEastAsia" w:hAnsiTheme="majorEastAsia" w:eastAsiaTheme="majorEastAsia" w:cstheme="majorEastAsia"/>
                <w:sz w:val="18"/>
                <w:szCs w:val="16"/>
                <w:lang w:val="en-US" w:eastAsia="zh-CN" w:bidi="ar-SA"/>
              </w:rPr>
              <w:t>4</w:t>
            </w:r>
            <w:r>
              <w:rPr>
                <w:rFonts w:hint="eastAsia" w:asciiTheme="majorEastAsia" w:hAnsiTheme="majorEastAsia" w:eastAsiaTheme="majorEastAsia" w:cstheme="majorEastAsia"/>
                <w:sz w:val="18"/>
                <w:szCs w:val="16"/>
                <w:lang w:bidi="ar-SA"/>
              </w:rPr>
              <w:t>.《国务院办公厅关于全面推行行政执法公示制度执法全过程记录制度重大执法决定法制审核制度的指导意见》；</w:t>
            </w:r>
          </w:p>
          <w:p>
            <w:pPr>
              <w:widowControl/>
              <w:rPr>
                <w:rFonts w:hint="eastAsia" w:asciiTheme="majorEastAsia" w:hAnsiTheme="majorEastAsia" w:eastAsiaTheme="majorEastAsia" w:cstheme="majorEastAsia"/>
                <w:sz w:val="18"/>
                <w:szCs w:val="16"/>
                <w:lang w:bidi="ar-SA"/>
              </w:rPr>
            </w:pPr>
            <w:r>
              <w:rPr>
                <w:rFonts w:hint="eastAsia" w:asciiTheme="majorEastAsia" w:hAnsiTheme="majorEastAsia" w:eastAsiaTheme="majorEastAsia" w:cstheme="majorEastAsia"/>
                <w:sz w:val="18"/>
                <w:szCs w:val="16"/>
                <w:lang w:val="en-US" w:eastAsia="zh-CN" w:bidi="ar-SA"/>
              </w:rPr>
              <w:t>5</w:t>
            </w:r>
            <w:r>
              <w:rPr>
                <w:rFonts w:hint="eastAsia" w:asciiTheme="majorEastAsia" w:hAnsiTheme="majorEastAsia" w:eastAsiaTheme="majorEastAsia" w:cstheme="majorEastAsia"/>
                <w:sz w:val="18"/>
                <w:szCs w:val="16"/>
                <w:lang w:bidi="ar-SA"/>
              </w:rPr>
              <w:t>.《中华人民共和国政府信息公开条例》；</w:t>
            </w:r>
          </w:p>
          <w:p>
            <w:pPr>
              <w:widowControl/>
              <w:ind w:left="0" w:leftChars="0" w:right="0" w:rightChars="0"/>
              <w:rPr>
                <w:rFonts w:hint="eastAsia" w:asciiTheme="majorEastAsia" w:hAnsiTheme="majorEastAsia" w:eastAsiaTheme="majorEastAsia" w:cstheme="majorEastAsia"/>
                <w:sz w:val="18"/>
                <w:szCs w:val="16"/>
                <w:lang w:val="zh-CN" w:eastAsia="zh-CN" w:bidi="ar-SA"/>
              </w:rPr>
            </w:pPr>
            <w:r>
              <w:rPr>
                <w:rFonts w:hint="eastAsia" w:asciiTheme="majorEastAsia" w:hAnsiTheme="majorEastAsia" w:eastAsiaTheme="majorEastAsia" w:cstheme="majorEastAsia"/>
                <w:sz w:val="18"/>
                <w:szCs w:val="16"/>
                <w:lang w:val="en-US" w:eastAsia="zh-CN" w:bidi="ar-SA"/>
              </w:rPr>
              <w:t>6</w:t>
            </w:r>
            <w:r>
              <w:rPr>
                <w:rFonts w:hint="eastAsia" w:asciiTheme="majorEastAsia" w:hAnsiTheme="majorEastAsia" w:eastAsiaTheme="majorEastAsia" w:cstheme="majorEastAsia"/>
                <w:sz w:val="18"/>
                <w:szCs w:val="16"/>
                <w:lang w:bidi="ar-SA"/>
              </w:rPr>
              <w:t>.《关于全面推进政务公开工作的意见》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县（市、区）新闻出版主管部门</w:t>
            </w:r>
          </w:p>
        </w:tc>
        <w:tc>
          <w:tcPr>
            <w:tcW w:w="1590"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eastAsia="zh-CN"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对违反《内部资料性出版物管理办法》第十四条规定的行政处罚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16"/>
                <w:szCs w:val="15"/>
                <w:lang w:val="zh-CN" w:eastAsia="zh-CN" w:bidi="ar-SA"/>
              </w:rPr>
            </w:pPr>
            <w:r>
              <w:rPr>
                <w:rFonts w:hint="eastAsia" w:asciiTheme="majorEastAsia" w:hAnsiTheme="majorEastAsia" w:eastAsiaTheme="majorEastAsia" w:cstheme="majorEastAsia"/>
                <w:sz w:val="16"/>
                <w:szCs w:val="15"/>
                <w:lang w:val="en-US" w:eastAsia="zh-CN" w:bidi="ar-SA"/>
              </w:rPr>
              <w:t>1.</w:t>
            </w:r>
            <w:r>
              <w:rPr>
                <w:rFonts w:hint="eastAsia" w:asciiTheme="majorEastAsia" w:hAnsiTheme="majorEastAsia" w:eastAsiaTheme="majorEastAsia" w:cstheme="majorEastAsia"/>
                <w:sz w:val="16"/>
                <w:szCs w:val="15"/>
                <w:lang w:val="zh-CN" w:eastAsia="zh-CN" w:bidi="ar-SA"/>
              </w:rPr>
              <w:t>《内部资料性出版物管理办法》</w:t>
            </w:r>
          </w:p>
          <w:p>
            <w:pPr>
              <w:widowControl/>
              <w:rPr>
                <w:rFonts w:hint="eastAsia" w:asciiTheme="majorEastAsia" w:hAnsiTheme="majorEastAsia" w:eastAsiaTheme="majorEastAsia" w:cstheme="majorEastAsia"/>
                <w:sz w:val="16"/>
                <w:szCs w:val="15"/>
                <w:lang w:bidi="ar-SA"/>
              </w:rPr>
            </w:pPr>
            <w:r>
              <w:rPr>
                <w:rFonts w:hint="eastAsia" w:asciiTheme="majorEastAsia" w:hAnsiTheme="majorEastAsia" w:eastAsiaTheme="majorEastAsia" w:cstheme="majorEastAsia"/>
                <w:sz w:val="16"/>
                <w:szCs w:val="15"/>
                <w:lang w:val="en-US" w:eastAsia="zh-CN" w:bidi="ar-SA"/>
              </w:rPr>
              <w:t>2</w:t>
            </w:r>
            <w:r>
              <w:rPr>
                <w:rFonts w:hint="eastAsia" w:asciiTheme="majorEastAsia" w:hAnsiTheme="majorEastAsia" w:eastAsiaTheme="majorEastAsia" w:cstheme="majorEastAsia"/>
                <w:sz w:val="16"/>
                <w:szCs w:val="15"/>
                <w:lang w:bidi="ar-SA"/>
              </w:rPr>
              <w:t>.《印刷业管理条例》；</w:t>
            </w:r>
            <w:r>
              <w:rPr>
                <w:rFonts w:hint="eastAsia" w:asciiTheme="majorEastAsia" w:hAnsiTheme="majorEastAsia" w:eastAsiaTheme="majorEastAsia" w:cstheme="majorEastAsia"/>
                <w:sz w:val="16"/>
                <w:szCs w:val="15"/>
                <w:lang w:val="en-US" w:eastAsia="zh-CN" w:bidi="ar-SA"/>
              </w:rPr>
              <w:t>3</w:t>
            </w:r>
            <w:r>
              <w:rPr>
                <w:rFonts w:hint="eastAsia" w:asciiTheme="majorEastAsia" w:hAnsiTheme="majorEastAsia" w:eastAsiaTheme="majorEastAsia" w:cstheme="majorEastAsia"/>
                <w:sz w:val="16"/>
                <w:szCs w:val="15"/>
                <w:lang w:bidi="ar-SA"/>
              </w:rPr>
              <w:t>.《国务院关于促进市场公平竞争维护市场正常秩序的若干意见》；</w:t>
            </w:r>
          </w:p>
          <w:p>
            <w:pPr>
              <w:widowControl/>
              <w:rPr>
                <w:rFonts w:hint="eastAsia" w:asciiTheme="majorEastAsia" w:hAnsiTheme="majorEastAsia" w:eastAsiaTheme="majorEastAsia" w:cstheme="majorEastAsia"/>
                <w:sz w:val="16"/>
                <w:szCs w:val="15"/>
                <w:lang w:bidi="ar-SA"/>
              </w:rPr>
            </w:pPr>
            <w:r>
              <w:rPr>
                <w:rFonts w:hint="eastAsia" w:asciiTheme="majorEastAsia" w:hAnsiTheme="majorEastAsia" w:eastAsiaTheme="majorEastAsia" w:cstheme="majorEastAsia"/>
                <w:sz w:val="16"/>
                <w:szCs w:val="15"/>
                <w:lang w:val="en-US" w:eastAsia="zh-CN" w:bidi="ar-SA"/>
              </w:rPr>
              <w:t>4</w:t>
            </w:r>
            <w:r>
              <w:rPr>
                <w:rFonts w:hint="eastAsia" w:asciiTheme="majorEastAsia" w:hAnsiTheme="majorEastAsia" w:eastAsiaTheme="majorEastAsia" w:cstheme="majorEastAsia"/>
                <w:sz w:val="16"/>
                <w:szCs w:val="15"/>
                <w:lang w:bidi="ar-SA"/>
              </w:rPr>
              <w:t>.《国务院办公厅关于全面推行行政执法公示制度执法全过程记录制度重大执法决定法制审核制度的指导意见》；</w:t>
            </w:r>
          </w:p>
          <w:p>
            <w:pPr>
              <w:widowControl/>
              <w:rPr>
                <w:rFonts w:hint="eastAsia" w:asciiTheme="majorEastAsia" w:hAnsiTheme="majorEastAsia" w:eastAsiaTheme="majorEastAsia" w:cstheme="majorEastAsia"/>
                <w:sz w:val="16"/>
                <w:szCs w:val="15"/>
                <w:lang w:bidi="ar-SA"/>
              </w:rPr>
            </w:pPr>
            <w:r>
              <w:rPr>
                <w:rFonts w:hint="eastAsia" w:asciiTheme="majorEastAsia" w:hAnsiTheme="majorEastAsia" w:eastAsiaTheme="majorEastAsia" w:cstheme="majorEastAsia"/>
                <w:sz w:val="16"/>
                <w:szCs w:val="15"/>
                <w:lang w:val="en-US" w:eastAsia="zh-CN" w:bidi="ar-SA"/>
              </w:rPr>
              <w:t>5</w:t>
            </w:r>
            <w:r>
              <w:rPr>
                <w:rFonts w:hint="eastAsia" w:asciiTheme="majorEastAsia" w:hAnsiTheme="majorEastAsia" w:eastAsiaTheme="majorEastAsia" w:cstheme="majorEastAsia"/>
                <w:sz w:val="16"/>
                <w:szCs w:val="15"/>
                <w:lang w:bidi="ar-SA"/>
              </w:rPr>
              <w:t>.《中华人民共和国政府信息公开条例》；</w:t>
            </w:r>
          </w:p>
          <w:p>
            <w:pPr>
              <w:widowControl/>
              <w:ind w:left="0" w:leftChars="0" w:right="0" w:rightChars="0"/>
              <w:rPr>
                <w:rFonts w:hint="eastAsia" w:asciiTheme="majorEastAsia" w:hAnsiTheme="majorEastAsia" w:eastAsiaTheme="majorEastAsia" w:cstheme="majorEastAsia"/>
                <w:sz w:val="16"/>
                <w:szCs w:val="15"/>
                <w:lang w:val="zh-CN" w:eastAsia="zh-CN" w:bidi="ar-SA"/>
              </w:rPr>
            </w:pPr>
            <w:r>
              <w:rPr>
                <w:rFonts w:hint="eastAsia" w:asciiTheme="majorEastAsia" w:hAnsiTheme="majorEastAsia" w:eastAsiaTheme="majorEastAsia" w:cstheme="majorEastAsia"/>
                <w:sz w:val="16"/>
                <w:szCs w:val="15"/>
                <w:lang w:val="en-US" w:eastAsia="zh-CN" w:bidi="ar-SA"/>
              </w:rPr>
              <w:t>6</w:t>
            </w:r>
            <w:r>
              <w:rPr>
                <w:rFonts w:hint="eastAsia" w:asciiTheme="majorEastAsia" w:hAnsiTheme="majorEastAsia" w:eastAsiaTheme="majorEastAsia" w:cstheme="majorEastAsia"/>
                <w:sz w:val="16"/>
                <w:szCs w:val="15"/>
                <w:lang w:bidi="ar-SA"/>
              </w:rPr>
              <w:t>.《关于全面推进政务公开工作的意见》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县（市、区）新闻出版主管部门</w:t>
            </w:r>
          </w:p>
        </w:tc>
        <w:tc>
          <w:tcPr>
            <w:tcW w:w="1590"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eastAsia="zh-CN"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119"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对委托非出版物印刷企业印刷内部资料或者未按照《准印证》核准的项目印制的行政处罚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16"/>
                <w:szCs w:val="15"/>
                <w:lang w:val="zh-CN" w:eastAsia="zh-CN" w:bidi="ar-SA"/>
              </w:rPr>
            </w:pPr>
            <w:r>
              <w:rPr>
                <w:rFonts w:hint="eastAsia" w:asciiTheme="majorEastAsia" w:hAnsiTheme="majorEastAsia" w:eastAsiaTheme="majorEastAsia" w:cstheme="majorEastAsia"/>
                <w:sz w:val="16"/>
                <w:szCs w:val="15"/>
                <w:lang w:val="en-US" w:eastAsia="zh-CN" w:bidi="ar-SA"/>
              </w:rPr>
              <w:t>1.</w:t>
            </w:r>
            <w:r>
              <w:rPr>
                <w:rFonts w:hint="eastAsia" w:asciiTheme="majorEastAsia" w:hAnsiTheme="majorEastAsia" w:eastAsiaTheme="majorEastAsia" w:cstheme="majorEastAsia"/>
                <w:sz w:val="16"/>
                <w:szCs w:val="15"/>
                <w:lang w:val="zh-CN" w:eastAsia="zh-CN" w:bidi="ar-SA"/>
              </w:rPr>
              <w:t>《内部资料性出版物管理办法》</w:t>
            </w:r>
          </w:p>
          <w:p>
            <w:pPr>
              <w:widowControl/>
              <w:rPr>
                <w:rFonts w:hint="eastAsia" w:asciiTheme="majorEastAsia" w:hAnsiTheme="majorEastAsia" w:eastAsiaTheme="majorEastAsia" w:cstheme="majorEastAsia"/>
                <w:sz w:val="16"/>
                <w:szCs w:val="15"/>
                <w:lang w:bidi="ar-SA"/>
              </w:rPr>
            </w:pPr>
            <w:r>
              <w:rPr>
                <w:rFonts w:hint="eastAsia" w:asciiTheme="majorEastAsia" w:hAnsiTheme="majorEastAsia" w:eastAsiaTheme="majorEastAsia" w:cstheme="majorEastAsia"/>
                <w:sz w:val="16"/>
                <w:szCs w:val="15"/>
                <w:lang w:val="en-US" w:eastAsia="zh-CN" w:bidi="ar-SA"/>
              </w:rPr>
              <w:t>2</w:t>
            </w:r>
            <w:r>
              <w:rPr>
                <w:rFonts w:hint="eastAsia" w:asciiTheme="majorEastAsia" w:hAnsiTheme="majorEastAsia" w:eastAsiaTheme="majorEastAsia" w:cstheme="majorEastAsia"/>
                <w:sz w:val="16"/>
                <w:szCs w:val="15"/>
                <w:lang w:bidi="ar-SA"/>
              </w:rPr>
              <w:t>.《印刷业管理条例》；</w:t>
            </w:r>
            <w:r>
              <w:rPr>
                <w:rFonts w:hint="eastAsia" w:asciiTheme="majorEastAsia" w:hAnsiTheme="majorEastAsia" w:eastAsiaTheme="majorEastAsia" w:cstheme="majorEastAsia"/>
                <w:sz w:val="16"/>
                <w:szCs w:val="15"/>
                <w:lang w:val="en-US" w:eastAsia="zh-CN" w:bidi="ar-SA"/>
              </w:rPr>
              <w:t>3</w:t>
            </w:r>
            <w:r>
              <w:rPr>
                <w:rFonts w:hint="eastAsia" w:asciiTheme="majorEastAsia" w:hAnsiTheme="majorEastAsia" w:eastAsiaTheme="majorEastAsia" w:cstheme="majorEastAsia"/>
                <w:sz w:val="16"/>
                <w:szCs w:val="15"/>
                <w:lang w:bidi="ar-SA"/>
              </w:rPr>
              <w:t>.《国务院关于促进市场公平竞争维护市场正常秩序的若干意见》；</w:t>
            </w:r>
          </w:p>
          <w:p>
            <w:pPr>
              <w:widowControl/>
              <w:rPr>
                <w:rFonts w:hint="eastAsia" w:asciiTheme="majorEastAsia" w:hAnsiTheme="majorEastAsia" w:eastAsiaTheme="majorEastAsia" w:cstheme="majorEastAsia"/>
                <w:sz w:val="16"/>
                <w:szCs w:val="15"/>
                <w:lang w:bidi="ar-SA"/>
              </w:rPr>
            </w:pPr>
            <w:r>
              <w:rPr>
                <w:rFonts w:hint="eastAsia" w:asciiTheme="majorEastAsia" w:hAnsiTheme="majorEastAsia" w:eastAsiaTheme="majorEastAsia" w:cstheme="majorEastAsia"/>
                <w:sz w:val="16"/>
                <w:szCs w:val="15"/>
                <w:lang w:val="en-US" w:eastAsia="zh-CN" w:bidi="ar-SA"/>
              </w:rPr>
              <w:t>4</w:t>
            </w:r>
            <w:r>
              <w:rPr>
                <w:rFonts w:hint="eastAsia" w:asciiTheme="majorEastAsia" w:hAnsiTheme="majorEastAsia" w:eastAsiaTheme="majorEastAsia" w:cstheme="majorEastAsia"/>
                <w:sz w:val="16"/>
                <w:szCs w:val="15"/>
                <w:lang w:bidi="ar-SA"/>
              </w:rPr>
              <w:t>.《国务院办公厅关于全面推行行政执法公示制度执法全过程记录制度重大执法决定法制审核制度的指导意见》；</w:t>
            </w:r>
          </w:p>
          <w:p>
            <w:pPr>
              <w:widowControl/>
              <w:rPr>
                <w:rFonts w:hint="eastAsia" w:asciiTheme="majorEastAsia" w:hAnsiTheme="majorEastAsia" w:eastAsiaTheme="majorEastAsia" w:cstheme="majorEastAsia"/>
                <w:sz w:val="16"/>
                <w:szCs w:val="15"/>
                <w:lang w:bidi="ar-SA"/>
              </w:rPr>
            </w:pPr>
            <w:r>
              <w:rPr>
                <w:rFonts w:hint="eastAsia" w:asciiTheme="majorEastAsia" w:hAnsiTheme="majorEastAsia" w:eastAsiaTheme="majorEastAsia" w:cstheme="majorEastAsia"/>
                <w:sz w:val="16"/>
                <w:szCs w:val="15"/>
                <w:lang w:val="en-US" w:eastAsia="zh-CN" w:bidi="ar-SA"/>
              </w:rPr>
              <w:t>5</w:t>
            </w:r>
            <w:r>
              <w:rPr>
                <w:rFonts w:hint="eastAsia" w:asciiTheme="majorEastAsia" w:hAnsiTheme="majorEastAsia" w:eastAsiaTheme="majorEastAsia" w:cstheme="majorEastAsia"/>
                <w:sz w:val="16"/>
                <w:szCs w:val="15"/>
                <w:lang w:bidi="ar-SA"/>
              </w:rPr>
              <w:t>.《中华人民共和国政府信息公开条例》；</w:t>
            </w:r>
          </w:p>
          <w:p>
            <w:pPr>
              <w:widowControl/>
              <w:ind w:left="0" w:leftChars="0" w:right="0" w:rightChars="0"/>
              <w:rPr>
                <w:rFonts w:hint="eastAsia" w:asciiTheme="majorEastAsia" w:hAnsiTheme="majorEastAsia" w:eastAsiaTheme="majorEastAsia" w:cstheme="majorEastAsia"/>
                <w:sz w:val="16"/>
                <w:szCs w:val="15"/>
                <w:lang w:val="zh-CN" w:eastAsia="zh-CN" w:bidi="ar-SA"/>
              </w:rPr>
            </w:pPr>
            <w:r>
              <w:rPr>
                <w:rFonts w:hint="eastAsia" w:asciiTheme="majorEastAsia" w:hAnsiTheme="majorEastAsia" w:eastAsiaTheme="majorEastAsia" w:cstheme="majorEastAsia"/>
                <w:sz w:val="16"/>
                <w:szCs w:val="15"/>
                <w:lang w:val="en-US" w:eastAsia="zh-CN" w:bidi="ar-SA"/>
              </w:rPr>
              <w:t>6</w:t>
            </w:r>
            <w:r>
              <w:rPr>
                <w:rFonts w:hint="eastAsia" w:asciiTheme="majorEastAsia" w:hAnsiTheme="majorEastAsia" w:eastAsiaTheme="majorEastAsia" w:cstheme="majorEastAsia"/>
                <w:sz w:val="16"/>
                <w:szCs w:val="15"/>
                <w:lang w:bidi="ar-SA"/>
              </w:rPr>
              <w:t>.《关于全面推进政务公开工作的意见》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县（市、区）新闻出版主管部门</w:t>
            </w:r>
          </w:p>
        </w:tc>
        <w:tc>
          <w:tcPr>
            <w:tcW w:w="1590"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eastAsia="zh-CN"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对内部资料编印单位未按规定送交样本的行政处罚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18"/>
                <w:szCs w:val="16"/>
                <w:lang w:val="zh-CN" w:eastAsia="zh-CN" w:bidi="ar-SA"/>
              </w:rPr>
            </w:pPr>
            <w:r>
              <w:rPr>
                <w:rFonts w:hint="eastAsia" w:asciiTheme="majorEastAsia" w:hAnsiTheme="majorEastAsia" w:eastAsiaTheme="majorEastAsia" w:cstheme="majorEastAsia"/>
                <w:sz w:val="18"/>
                <w:szCs w:val="16"/>
                <w:lang w:val="en-US" w:eastAsia="zh-CN" w:bidi="ar-SA"/>
              </w:rPr>
              <w:t>1.</w:t>
            </w:r>
            <w:r>
              <w:rPr>
                <w:rFonts w:hint="eastAsia" w:asciiTheme="majorEastAsia" w:hAnsiTheme="majorEastAsia" w:eastAsiaTheme="majorEastAsia" w:cstheme="majorEastAsia"/>
                <w:sz w:val="18"/>
                <w:szCs w:val="16"/>
                <w:lang w:val="zh-CN" w:eastAsia="zh-CN" w:bidi="ar-SA"/>
              </w:rPr>
              <w:t>《内部资料性出版物管理办法》</w:t>
            </w:r>
          </w:p>
          <w:p>
            <w:pPr>
              <w:widowControl/>
              <w:rPr>
                <w:rFonts w:hint="eastAsia" w:asciiTheme="majorEastAsia" w:hAnsiTheme="majorEastAsia" w:eastAsiaTheme="majorEastAsia" w:cstheme="majorEastAsia"/>
                <w:sz w:val="18"/>
                <w:szCs w:val="16"/>
                <w:lang w:bidi="ar-SA"/>
              </w:rPr>
            </w:pPr>
            <w:r>
              <w:rPr>
                <w:rFonts w:hint="eastAsia" w:asciiTheme="majorEastAsia" w:hAnsiTheme="majorEastAsia" w:eastAsiaTheme="majorEastAsia" w:cstheme="majorEastAsia"/>
                <w:sz w:val="18"/>
                <w:szCs w:val="16"/>
                <w:lang w:val="en-US" w:eastAsia="zh-CN" w:bidi="ar-SA"/>
              </w:rPr>
              <w:t>2</w:t>
            </w:r>
            <w:r>
              <w:rPr>
                <w:rFonts w:hint="eastAsia" w:asciiTheme="majorEastAsia" w:hAnsiTheme="majorEastAsia" w:eastAsiaTheme="majorEastAsia" w:cstheme="majorEastAsia"/>
                <w:sz w:val="18"/>
                <w:szCs w:val="16"/>
                <w:lang w:bidi="ar-SA"/>
              </w:rPr>
              <w:t>.《印刷业管理条例》；</w:t>
            </w:r>
            <w:r>
              <w:rPr>
                <w:rFonts w:hint="eastAsia" w:asciiTheme="majorEastAsia" w:hAnsiTheme="majorEastAsia" w:eastAsiaTheme="majorEastAsia" w:cstheme="majorEastAsia"/>
                <w:sz w:val="18"/>
                <w:szCs w:val="16"/>
                <w:lang w:val="en-US" w:eastAsia="zh-CN" w:bidi="ar-SA"/>
              </w:rPr>
              <w:t>3</w:t>
            </w:r>
            <w:r>
              <w:rPr>
                <w:rFonts w:hint="eastAsia" w:asciiTheme="majorEastAsia" w:hAnsiTheme="majorEastAsia" w:eastAsiaTheme="majorEastAsia" w:cstheme="majorEastAsia"/>
                <w:sz w:val="18"/>
                <w:szCs w:val="16"/>
                <w:lang w:bidi="ar-SA"/>
              </w:rPr>
              <w:t>.《国务院关于促进市场公平竞争维护市场正常秩序的若干意见》；</w:t>
            </w:r>
          </w:p>
          <w:p>
            <w:pPr>
              <w:widowControl/>
              <w:rPr>
                <w:rFonts w:hint="eastAsia" w:asciiTheme="majorEastAsia" w:hAnsiTheme="majorEastAsia" w:eastAsiaTheme="majorEastAsia" w:cstheme="majorEastAsia"/>
                <w:sz w:val="18"/>
                <w:szCs w:val="16"/>
                <w:lang w:bidi="ar-SA"/>
              </w:rPr>
            </w:pPr>
            <w:r>
              <w:rPr>
                <w:rFonts w:hint="eastAsia" w:asciiTheme="majorEastAsia" w:hAnsiTheme="majorEastAsia" w:eastAsiaTheme="majorEastAsia" w:cstheme="majorEastAsia"/>
                <w:sz w:val="18"/>
                <w:szCs w:val="16"/>
                <w:lang w:val="en-US" w:eastAsia="zh-CN" w:bidi="ar-SA"/>
              </w:rPr>
              <w:t>4</w:t>
            </w:r>
            <w:r>
              <w:rPr>
                <w:rFonts w:hint="eastAsia" w:asciiTheme="majorEastAsia" w:hAnsiTheme="majorEastAsia" w:eastAsiaTheme="majorEastAsia" w:cstheme="majorEastAsia"/>
                <w:sz w:val="18"/>
                <w:szCs w:val="16"/>
                <w:lang w:bidi="ar-SA"/>
              </w:rPr>
              <w:t>.《国务院办公厅关于全面推行行政执法公示制度执法全过程记录制度重大执法决定法制审核制度的指导意见》；</w:t>
            </w:r>
          </w:p>
          <w:p>
            <w:pPr>
              <w:widowControl/>
              <w:rPr>
                <w:rFonts w:hint="eastAsia" w:asciiTheme="majorEastAsia" w:hAnsiTheme="majorEastAsia" w:eastAsiaTheme="majorEastAsia" w:cstheme="majorEastAsia"/>
                <w:sz w:val="18"/>
                <w:szCs w:val="16"/>
                <w:lang w:bidi="ar-SA"/>
              </w:rPr>
            </w:pPr>
            <w:r>
              <w:rPr>
                <w:rFonts w:hint="eastAsia" w:asciiTheme="majorEastAsia" w:hAnsiTheme="majorEastAsia" w:eastAsiaTheme="majorEastAsia" w:cstheme="majorEastAsia"/>
                <w:sz w:val="18"/>
                <w:szCs w:val="16"/>
                <w:lang w:val="en-US" w:eastAsia="zh-CN" w:bidi="ar-SA"/>
              </w:rPr>
              <w:t>5</w:t>
            </w:r>
            <w:r>
              <w:rPr>
                <w:rFonts w:hint="eastAsia" w:asciiTheme="majorEastAsia" w:hAnsiTheme="majorEastAsia" w:eastAsiaTheme="majorEastAsia" w:cstheme="majorEastAsia"/>
                <w:sz w:val="18"/>
                <w:szCs w:val="16"/>
                <w:lang w:bidi="ar-SA"/>
              </w:rPr>
              <w:t>.《中华人民共和国政府信息公开条例》；</w:t>
            </w:r>
          </w:p>
          <w:p>
            <w:pPr>
              <w:widowControl/>
              <w:ind w:left="0" w:leftChars="0" w:right="0" w:rightChars="0"/>
              <w:rPr>
                <w:rFonts w:hint="eastAsia" w:asciiTheme="majorEastAsia" w:hAnsiTheme="majorEastAsia" w:eastAsiaTheme="majorEastAsia" w:cstheme="majorEastAsia"/>
                <w:sz w:val="18"/>
                <w:szCs w:val="16"/>
                <w:lang w:val="zh-CN" w:eastAsia="zh-CN" w:bidi="ar-SA"/>
              </w:rPr>
            </w:pPr>
            <w:r>
              <w:rPr>
                <w:rFonts w:hint="eastAsia" w:asciiTheme="majorEastAsia" w:hAnsiTheme="majorEastAsia" w:eastAsiaTheme="majorEastAsia" w:cstheme="majorEastAsia"/>
                <w:sz w:val="18"/>
                <w:szCs w:val="16"/>
                <w:lang w:val="en-US" w:eastAsia="zh-CN" w:bidi="ar-SA"/>
              </w:rPr>
              <w:t>6</w:t>
            </w:r>
            <w:r>
              <w:rPr>
                <w:rFonts w:hint="eastAsia" w:asciiTheme="majorEastAsia" w:hAnsiTheme="majorEastAsia" w:eastAsiaTheme="majorEastAsia" w:cstheme="majorEastAsia"/>
                <w:sz w:val="18"/>
                <w:szCs w:val="16"/>
                <w:lang w:bidi="ar-SA"/>
              </w:rPr>
              <w:t>.《关于全面推进政务公开工作的意见》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县（市、区）新闻出版主管部门</w:t>
            </w:r>
          </w:p>
        </w:tc>
        <w:tc>
          <w:tcPr>
            <w:tcW w:w="1590"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eastAsia="zh-CN"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对违反《内部资料性出版物管理办法》其他规定的行政处罚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18"/>
                <w:szCs w:val="16"/>
                <w:lang w:val="zh-CN" w:eastAsia="zh-CN" w:bidi="ar-SA"/>
              </w:rPr>
            </w:pPr>
            <w:r>
              <w:rPr>
                <w:rFonts w:hint="eastAsia" w:asciiTheme="majorEastAsia" w:hAnsiTheme="majorEastAsia" w:eastAsiaTheme="majorEastAsia" w:cstheme="majorEastAsia"/>
                <w:sz w:val="18"/>
                <w:szCs w:val="16"/>
                <w:lang w:val="en-US" w:eastAsia="zh-CN" w:bidi="ar-SA"/>
              </w:rPr>
              <w:t>1.</w:t>
            </w:r>
            <w:r>
              <w:rPr>
                <w:rFonts w:hint="eastAsia" w:asciiTheme="majorEastAsia" w:hAnsiTheme="majorEastAsia" w:eastAsiaTheme="majorEastAsia" w:cstheme="majorEastAsia"/>
                <w:sz w:val="18"/>
                <w:szCs w:val="16"/>
                <w:lang w:val="zh-CN" w:eastAsia="zh-CN" w:bidi="ar-SA"/>
              </w:rPr>
              <w:t>《内部资料性出版物管理办法》</w:t>
            </w:r>
          </w:p>
          <w:p>
            <w:pPr>
              <w:widowControl/>
              <w:rPr>
                <w:rFonts w:hint="eastAsia" w:asciiTheme="majorEastAsia" w:hAnsiTheme="majorEastAsia" w:eastAsiaTheme="majorEastAsia" w:cstheme="majorEastAsia"/>
                <w:sz w:val="18"/>
                <w:szCs w:val="16"/>
                <w:lang w:bidi="ar-SA"/>
              </w:rPr>
            </w:pPr>
            <w:r>
              <w:rPr>
                <w:rFonts w:hint="eastAsia" w:asciiTheme="majorEastAsia" w:hAnsiTheme="majorEastAsia" w:eastAsiaTheme="majorEastAsia" w:cstheme="majorEastAsia"/>
                <w:sz w:val="18"/>
                <w:szCs w:val="16"/>
                <w:lang w:val="en-US" w:eastAsia="zh-CN" w:bidi="ar-SA"/>
              </w:rPr>
              <w:t>2</w:t>
            </w:r>
            <w:r>
              <w:rPr>
                <w:rFonts w:hint="eastAsia" w:asciiTheme="majorEastAsia" w:hAnsiTheme="majorEastAsia" w:eastAsiaTheme="majorEastAsia" w:cstheme="majorEastAsia"/>
                <w:sz w:val="18"/>
                <w:szCs w:val="16"/>
                <w:lang w:bidi="ar-SA"/>
              </w:rPr>
              <w:t>.《印刷业管理条例》；</w:t>
            </w:r>
            <w:r>
              <w:rPr>
                <w:rFonts w:hint="eastAsia" w:asciiTheme="majorEastAsia" w:hAnsiTheme="majorEastAsia" w:eastAsiaTheme="majorEastAsia" w:cstheme="majorEastAsia"/>
                <w:sz w:val="18"/>
                <w:szCs w:val="16"/>
                <w:lang w:val="en-US" w:eastAsia="zh-CN" w:bidi="ar-SA"/>
              </w:rPr>
              <w:t>3</w:t>
            </w:r>
            <w:r>
              <w:rPr>
                <w:rFonts w:hint="eastAsia" w:asciiTheme="majorEastAsia" w:hAnsiTheme="majorEastAsia" w:eastAsiaTheme="majorEastAsia" w:cstheme="majorEastAsia"/>
                <w:sz w:val="18"/>
                <w:szCs w:val="16"/>
                <w:lang w:bidi="ar-SA"/>
              </w:rPr>
              <w:t>.《国务院关于促进市场公平竞争维护市场正常秩序的若干意见》；</w:t>
            </w:r>
          </w:p>
          <w:p>
            <w:pPr>
              <w:widowControl/>
              <w:rPr>
                <w:rFonts w:hint="eastAsia" w:asciiTheme="majorEastAsia" w:hAnsiTheme="majorEastAsia" w:eastAsiaTheme="majorEastAsia" w:cstheme="majorEastAsia"/>
                <w:sz w:val="18"/>
                <w:szCs w:val="16"/>
                <w:lang w:bidi="ar-SA"/>
              </w:rPr>
            </w:pPr>
            <w:r>
              <w:rPr>
                <w:rFonts w:hint="eastAsia" w:asciiTheme="majorEastAsia" w:hAnsiTheme="majorEastAsia" w:eastAsiaTheme="majorEastAsia" w:cstheme="majorEastAsia"/>
                <w:sz w:val="18"/>
                <w:szCs w:val="16"/>
                <w:lang w:val="en-US" w:eastAsia="zh-CN" w:bidi="ar-SA"/>
              </w:rPr>
              <w:t>4</w:t>
            </w:r>
            <w:r>
              <w:rPr>
                <w:rFonts w:hint="eastAsia" w:asciiTheme="majorEastAsia" w:hAnsiTheme="majorEastAsia" w:eastAsiaTheme="majorEastAsia" w:cstheme="majorEastAsia"/>
                <w:sz w:val="18"/>
                <w:szCs w:val="16"/>
                <w:lang w:bidi="ar-SA"/>
              </w:rPr>
              <w:t>.《国务院办公厅关于全面推行行政执法公示制度执法全过程记录制度重大执法决定法制审核制度的指导意见》；</w:t>
            </w:r>
          </w:p>
          <w:p>
            <w:pPr>
              <w:widowControl/>
              <w:rPr>
                <w:rFonts w:hint="eastAsia" w:asciiTheme="majorEastAsia" w:hAnsiTheme="majorEastAsia" w:eastAsiaTheme="majorEastAsia" w:cstheme="majorEastAsia"/>
                <w:sz w:val="18"/>
                <w:szCs w:val="16"/>
                <w:lang w:bidi="ar-SA"/>
              </w:rPr>
            </w:pPr>
            <w:r>
              <w:rPr>
                <w:rFonts w:hint="eastAsia" w:asciiTheme="majorEastAsia" w:hAnsiTheme="majorEastAsia" w:eastAsiaTheme="majorEastAsia" w:cstheme="majorEastAsia"/>
                <w:sz w:val="18"/>
                <w:szCs w:val="16"/>
                <w:lang w:val="en-US" w:eastAsia="zh-CN" w:bidi="ar-SA"/>
              </w:rPr>
              <w:t>5</w:t>
            </w:r>
            <w:r>
              <w:rPr>
                <w:rFonts w:hint="eastAsia" w:asciiTheme="majorEastAsia" w:hAnsiTheme="majorEastAsia" w:eastAsiaTheme="majorEastAsia" w:cstheme="majorEastAsia"/>
                <w:sz w:val="18"/>
                <w:szCs w:val="16"/>
                <w:lang w:bidi="ar-SA"/>
              </w:rPr>
              <w:t>.《中华人民共和国政府信息公开条例》；</w:t>
            </w:r>
          </w:p>
          <w:p>
            <w:pPr>
              <w:widowControl/>
              <w:ind w:left="0" w:leftChars="0" w:right="0" w:rightChars="0"/>
              <w:rPr>
                <w:rFonts w:hint="eastAsia" w:asciiTheme="majorEastAsia" w:hAnsiTheme="majorEastAsia" w:eastAsiaTheme="majorEastAsia" w:cstheme="majorEastAsia"/>
                <w:sz w:val="18"/>
                <w:szCs w:val="16"/>
                <w:lang w:val="zh-CN" w:eastAsia="zh-CN" w:bidi="ar-SA"/>
              </w:rPr>
            </w:pPr>
            <w:r>
              <w:rPr>
                <w:rFonts w:hint="eastAsia" w:asciiTheme="majorEastAsia" w:hAnsiTheme="majorEastAsia" w:eastAsiaTheme="majorEastAsia" w:cstheme="majorEastAsia"/>
                <w:sz w:val="18"/>
                <w:szCs w:val="16"/>
                <w:lang w:val="en-US" w:eastAsia="zh-CN" w:bidi="ar-SA"/>
              </w:rPr>
              <w:t>6</w:t>
            </w:r>
            <w:r>
              <w:rPr>
                <w:rFonts w:hint="eastAsia" w:asciiTheme="majorEastAsia" w:hAnsiTheme="majorEastAsia" w:eastAsiaTheme="majorEastAsia" w:cstheme="majorEastAsia"/>
                <w:sz w:val="18"/>
                <w:szCs w:val="16"/>
                <w:lang w:bidi="ar-SA"/>
              </w:rPr>
              <w:t>.《关于全面推进政务公开工作的意见》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县（市、区）新闻出版主管部门</w:t>
            </w:r>
          </w:p>
        </w:tc>
        <w:tc>
          <w:tcPr>
            <w:tcW w:w="1590"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eastAsia="zh-CN"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color w:val="000000" w:themeColor="text1"/>
                <w:sz w:val="32"/>
                <w:szCs w:val="32"/>
                <w:lang w:val="en-US" w:eastAsia="zh-CN" w:bidi="ar-SA"/>
                <w14:textFill>
                  <w14:solidFill>
                    <w14:schemeClr w14:val="tx1"/>
                  </w14:solidFill>
                </w14:textFill>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color w:val="000000" w:themeColor="text1"/>
                <w:sz w:val="24"/>
                <w:lang w:bidi="ar-SA"/>
                <w14:textFill>
                  <w14:solidFill>
                    <w14:schemeClr w14:val="tx1"/>
                  </w14:solidFill>
                </w14:textFill>
              </w:rPr>
            </w:pPr>
            <w:r>
              <w:rPr>
                <w:rFonts w:hint="eastAsia" w:asciiTheme="majorEastAsia" w:hAnsiTheme="majorEastAsia" w:eastAsiaTheme="majorEastAsia" w:cstheme="majorEastAsia"/>
                <w:color w:val="000000" w:themeColor="text1"/>
                <w:sz w:val="24"/>
                <w:lang w:bidi="ar-SA"/>
                <w14:textFill>
                  <w14:solidFill>
                    <w14:schemeClr w14:val="tx1"/>
                  </w14:solidFill>
                </w14:textFill>
              </w:rPr>
              <w:t>行政</w:t>
            </w:r>
          </w:p>
          <w:p>
            <w:pPr>
              <w:widowControl/>
              <w:ind w:left="0" w:leftChars="0" w:right="0" w:rightChars="0"/>
              <w:jc w:val="center"/>
              <w:rPr>
                <w:rFonts w:hint="eastAsia" w:asciiTheme="majorEastAsia" w:hAnsiTheme="majorEastAsia" w:eastAsiaTheme="majorEastAsia" w:cstheme="majorEastAsia"/>
                <w:color w:val="000000" w:themeColor="text1"/>
                <w:sz w:val="24"/>
                <w:szCs w:val="22"/>
                <w:lang w:val="zh-CN"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lang w:bidi="ar-SA"/>
                <w14:textFill>
                  <w14:solidFill>
                    <w14:schemeClr w14:val="tx1"/>
                  </w14:solidFill>
                </w14:textFill>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themeColor="text1"/>
                <w:sz w:val="20"/>
                <w:szCs w:val="20"/>
                <w:u w:val="none"/>
                <w:lang w:val="en-US" w:eastAsia="zh-CN" w:bidi="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对未经著作权人许可，复制、发行、表演、放映、广播、汇编、通过信息网络向公众传播其作品，同时损害公共利益等行为的行政处罚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color w:val="000000" w:themeColor="text1"/>
                <w:sz w:val="24"/>
                <w:szCs w:val="22"/>
                <w:lang w:val="zh-CN"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lang w:bidi="ar-SA"/>
                <w14:textFill>
                  <w14:solidFill>
                    <w14:schemeClr w14:val="tx1"/>
                  </w14:solidFill>
                </w14:textFill>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color w:val="000000" w:themeColor="text1"/>
                <w:sz w:val="24"/>
                <w:szCs w:val="22"/>
                <w:lang w:val="zh-CN"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2"/>
                <w:lang w:val="en-US" w:eastAsia="zh-CN" w:bidi="ar-SA"/>
                <w14:textFill>
                  <w14:solidFill>
                    <w14:schemeClr w14:val="tx1"/>
                  </w14:solidFill>
                </w14:textFill>
              </w:rPr>
              <w:t>1.</w:t>
            </w:r>
            <w:r>
              <w:rPr>
                <w:rFonts w:hint="eastAsia" w:asciiTheme="majorEastAsia" w:hAnsiTheme="majorEastAsia" w:eastAsiaTheme="majorEastAsia" w:cstheme="majorEastAsia"/>
                <w:color w:val="000000" w:themeColor="text1"/>
                <w:sz w:val="24"/>
                <w:szCs w:val="22"/>
                <w:lang w:val="zh-CN" w:eastAsia="zh-CN" w:bidi="ar-SA"/>
                <w14:textFill>
                  <w14:solidFill>
                    <w14:schemeClr w14:val="tx1"/>
                  </w14:solidFill>
                </w14:textFill>
              </w:rPr>
              <w:t>《中华人民共和国著作权法》</w:t>
            </w:r>
          </w:p>
          <w:p>
            <w:pPr>
              <w:widowControl/>
              <w:ind w:left="0" w:leftChars="0" w:right="0" w:rightChars="0"/>
              <w:rPr>
                <w:rFonts w:hint="eastAsia" w:asciiTheme="majorEastAsia" w:hAnsiTheme="majorEastAsia" w:eastAsiaTheme="majorEastAsia" w:cstheme="majorEastAsia"/>
                <w:color w:val="000000" w:themeColor="text1"/>
                <w:sz w:val="24"/>
                <w:szCs w:val="22"/>
                <w:lang w:val="zh-CN"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2"/>
                <w:lang w:val="en-US" w:eastAsia="zh-CN" w:bidi="ar-SA"/>
                <w14:textFill>
                  <w14:solidFill>
                    <w14:schemeClr w14:val="tx1"/>
                  </w14:solidFill>
                </w14:textFill>
              </w:rPr>
              <w:t>2.</w:t>
            </w:r>
            <w:r>
              <w:rPr>
                <w:rFonts w:hint="eastAsia" w:asciiTheme="majorEastAsia" w:hAnsiTheme="majorEastAsia" w:eastAsiaTheme="majorEastAsia" w:cstheme="majorEastAsia"/>
                <w:color w:val="000000" w:themeColor="text1"/>
                <w:sz w:val="24"/>
                <w:szCs w:val="22"/>
                <w:lang w:val="zh-CN" w:eastAsia="zh-CN" w:bidi="ar-SA"/>
                <w14:textFill>
                  <w14:solidFill>
                    <w14:schemeClr w14:val="tx1"/>
                  </w14:solidFill>
                </w14:textFill>
              </w:rPr>
              <w:t>《中华人民共和国著作权法实施条例》</w:t>
            </w:r>
          </w:p>
          <w:p>
            <w:pPr>
              <w:widowControl/>
              <w:rPr>
                <w:rFonts w:hint="eastAsia" w:asciiTheme="minorEastAsia" w:hAnsiTheme="minorEastAsia" w:eastAsiaTheme="minorEastAsia" w:cstheme="minorEastAsia"/>
                <w:color w:val="000000" w:themeColor="text1"/>
                <w:sz w:val="24"/>
                <w:lang w:bidi="ar-SA"/>
                <w14:textFill>
                  <w14:solidFill>
                    <w14:schemeClr w14:val="tx1"/>
                  </w14:solidFill>
                </w14:textFill>
              </w:rPr>
            </w:pPr>
            <w:r>
              <w:rPr>
                <w:rFonts w:hint="eastAsia" w:asciiTheme="minorEastAsia" w:hAnsiTheme="minorEastAsia" w:eastAsiaTheme="minorEastAsia" w:cstheme="minorEastAsia"/>
                <w:color w:val="000000" w:themeColor="text1"/>
                <w:sz w:val="24"/>
                <w:lang w:val="en-US" w:eastAsia="zh-CN" w:bidi="ar-SA"/>
                <w14:textFill>
                  <w14:solidFill>
                    <w14:schemeClr w14:val="tx1"/>
                  </w14:solidFill>
                </w14:textFill>
              </w:rPr>
              <w:t>3.</w:t>
            </w:r>
            <w:r>
              <w:rPr>
                <w:rFonts w:hint="eastAsia" w:asciiTheme="minorEastAsia" w:hAnsiTheme="minorEastAsia" w:eastAsiaTheme="minorEastAsia" w:cstheme="minorEastAsia"/>
                <w:color w:val="000000" w:themeColor="text1"/>
                <w:sz w:val="24"/>
                <w:lang w:bidi="ar-SA"/>
                <w14:textFill>
                  <w14:solidFill>
                    <w14:schemeClr w14:val="tx1"/>
                  </w14:solidFill>
                </w14:textFill>
              </w:rPr>
              <w:t>《中华人民共和国政府信息公开条例》；</w:t>
            </w:r>
          </w:p>
          <w:p>
            <w:pPr>
              <w:widowControl/>
              <w:ind w:left="0" w:leftChars="0" w:right="0" w:rightChars="0"/>
              <w:rPr>
                <w:rFonts w:hint="eastAsia" w:asciiTheme="majorEastAsia" w:hAnsiTheme="majorEastAsia" w:eastAsiaTheme="majorEastAsia" w:cstheme="majorEastAsia"/>
                <w:color w:val="000000" w:themeColor="text1"/>
                <w:sz w:val="24"/>
                <w:szCs w:val="22"/>
                <w:lang w:val="zh-CN"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lang w:val="en-US" w:eastAsia="zh-CN" w:bidi="ar-SA"/>
                <w14:textFill>
                  <w14:solidFill>
                    <w14:schemeClr w14:val="tx1"/>
                  </w14:solidFill>
                </w14:textFill>
              </w:rPr>
              <w:t>4</w:t>
            </w:r>
            <w:r>
              <w:rPr>
                <w:rFonts w:hint="eastAsia" w:asciiTheme="minorEastAsia" w:hAnsiTheme="minorEastAsia" w:eastAsiaTheme="minorEastAsia" w:cstheme="minorEastAsia"/>
                <w:color w:val="000000" w:themeColor="text1"/>
                <w:sz w:val="24"/>
                <w:lang w:bidi="ar-SA"/>
                <w14:textFill>
                  <w14:solidFill>
                    <w14:schemeClr w14:val="tx1"/>
                  </w14:solidFill>
                </w14:textFill>
              </w:rPr>
              <w:t>.《关于全面推进政务公开工作的意见》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color w:val="000000" w:themeColor="text1"/>
                <w:sz w:val="24"/>
                <w:szCs w:val="22"/>
                <w:lang w:val="zh-CN"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lang w:bidi="ar-SA"/>
                <w14:textFill>
                  <w14:solidFill>
                    <w14:schemeClr w14:val="tx1"/>
                  </w14:solidFill>
                </w14:textFill>
              </w:rPr>
              <w:t>执法决定信息在决定作出之日起7个工作日内公开，其他相关信息形成或变更之日起20个工作日内公开</w:t>
            </w:r>
          </w:p>
        </w:tc>
        <w:tc>
          <w:tcPr>
            <w:tcW w:w="118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color w:val="000000" w:themeColor="text1"/>
                <w:sz w:val="24"/>
                <w:szCs w:val="22"/>
                <w:lang w:val="zh-CN"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lang w:bidi="ar-SA"/>
                <w14:textFill>
                  <w14:solidFill>
                    <w14:schemeClr w14:val="tx1"/>
                  </w14:solidFill>
                </w14:textFill>
              </w:rPr>
              <w:t>县（市、区）新闻出版主管部门</w:t>
            </w:r>
          </w:p>
        </w:tc>
        <w:tc>
          <w:tcPr>
            <w:tcW w:w="1590"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color w:val="000000" w:themeColor="text1"/>
                <w:kern w:val="0"/>
                <w:sz w:val="16"/>
                <w:szCs w:val="15"/>
                <w:shd w:val="clear" w:color="auto" w:fill="FFFFFF"/>
                <w:lang w:val="en-US" w:eastAsia="zh-CN" w:bidi="ar-SA"/>
                <w14:textFill>
                  <w14:solidFill>
                    <w14:schemeClr w14:val="tx1"/>
                  </w14:solidFill>
                </w14:textFill>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r>
              <w:rPr>
                <w:rFonts w:hint="eastAsia" w:asciiTheme="majorEastAsia" w:hAnsiTheme="majorEastAsia" w:eastAsiaTheme="majorEastAsia" w:cstheme="majorEastAsia"/>
                <w:color w:val="000000" w:themeColor="text1"/>
                <w:kern w:val="0"/>
                <w:sz w:val="16"/>
                <w:szCs w:val="15"/>
                <w:shd w:val="clear" w:color="auto" w:fill="FFFFFF"/>
                <w:lang w:bidi="ar-SA"/>
                <w14:textFill>
                  <w14:solidFill>
                    <w14:schemeClr w14:val="tx1"/>
                  </w14:solidFill>
                </w14:textFill>
              </w:rPr>
              <w:t xml:space="preserve">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color w:val="000000" w:themeColor="text1"/>
                <w:sz w:val="24"/>
                <w:szCs w:val="22"/>
                <w:lang w:val="zh-CN" w:eastAsia="zh-CN" w:bidi="ar-SA"/>
                <w14:textFill>
                  <w14:solidFill>
                    <w14:schemeClr w14:val="tx1"/>
                  </w14:solidFill>
                </w14:textFill>
              </w:rPr>
            </w:pPr>
            <w:r>
              <w:rPr>
                <w:rFonts w:hint="eastAsia" w:ascii="Times New Roman" w:hAnsi="Times New Roman" w:eastAsia="仿宋_GB2312" w:cs="宋体"/>
                <w:color w:val="000000" w:themeColor="text1"/>
                <w:sz w:val="24"/>
                <w:lang w:eastAsia="zh-CN" w:bidi="ar-SA"/>
                <w14:textFill>
                  <w14:solidFill>
                    <w14:schemeClr w14:val="tx1"/>
                  </w14:solidFill>
                </w14:textFill>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color w:val="000000" w:themeColor="text1"/>
                <w:sz w:val="24"/>
                <w:szCs w:val="22"/>
                <w:lang w:val="zh-CN" w:eastAsia="zh-CN" w:bidi="ar-SA"/>
                <w14:textFill>
                  <w14:solidFill>
                    <w14:schemeClr w14:val="tx1"/>
                  </w14:solidFill>
                </w14:textFill>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color w:val="000000" w:themeColor="text1"/>
                <w:sz w:val="24"/>
                <w:szCs w:val="22"/>
                <w:lang w:val="zh-CN" w:eastAsia="zh-CN" w:bidi="ar-SA"/>
                <w14:textFill>
                  <w14:solidFill>
                    <w14:schemeClr w14:val="tx1"/>
                  </w14:solidFill>
                </w14:textFill>
              </w:rPr>
            </w:pPr>
            <w:r>
              <w:rPr>
                <w:rFonts w:hint="eastAsia" w:ascii="Times New Roman" w:hAnsi="Times New Roman" w:eastAsia="仿宋_GB2312" w:cs="宋体"/>
                <w:color w:val="000000" w:themeColor="text1"/>
                <w:sz w:val="24"/>
                <w:lang w:eastAsia="zh-CN" w:bidi="ar-SA"/>
                <w14:textFill>
                  <w14:solidFill>
                    <w14:schemeClr w14:val="tx1"/>
                  </w14:solidFill>
                </w14:textFill>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color w:val="000000" w:themeColor="text1"/>
                <w:sz w:val="24"/>
                <w:szCs w:val="22"/>
                <w:lang w:val="zh-CN" w:eastAsia="zh-CN" w:bidi="ar-SA"/>
                <w14:textFill>
                  <w14:solidFill>
                    <w14:schemeClr w14:val="tx1"/>
                  </w14:solidFill>
                </w14:textFill>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color w:val="000000" w:themeColor="text1"/>
                <w:sz w:val="24"/>
                <w:szCs w:val="22"/>
                <w:lang w:val="zh-CN" w:eastAsia="zh-CN" w:bidi="ar-SA"/>
                <w14:textFill>
                  <w14:solidFill>
                    <w14:schemeClr w14:val="tx1"/>
                  </w14:solidFill>
                </w14:textFill>
              </w:rPr>
            </w:pPr>
            <w:r>
              <w:rPr>
                <w:rFonts w:hint="eastAsia" w:ascii="Times New Roman" w:hAnsi="Times New Roman" w:eastAsia="仿宋_GB2312" w:cs="宋体"/>
                <w:color w:val="000000" w:themeColor="text1"/>
                <w:sz w:val="24"/>
                <w:lang w:eastAsia="zh-CN" w:bidi="ar-SA"/>
                <w14:textFill>
                  <w14:solidFill>
                    <w14:schemeClr w14:val="tx1"/>
                  </w14:solidFill>
                </w14:textFill>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color w:val="000000" w:themeColor="text1"/>
                <w:sz w:val="19"/>
                <w:szCs w:val="19"/>
                <w:lang w:val="zh-CN" w:eastAsia="zh-CN" w:bidi="ar-SA"/>
                <w14:textFill>
                  <w14:solidFill>
                    <w14:schemeClr w14:val="tx1"/>
                  </w14:solidFill>
                </w14:textFill>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对通过信息网络擅自向公众提供他人的作品、表演、录音录像制品，同时损害公共利益等行为的行政处罚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szCs w:val="22"/>
                <w:lang w:val="en-US" w:eastAsia="zh-CN" w:bidi="ar-SA"/>
              </w:rPr>
              <w:t>1.</w:t>
            </w:r>
            <w:r>
              <w:rPr>
                <w:rFonts w:hint="eastAsia" w:asciiTheme="majorEastAsia" w:hAnsiTheme="majorEastAsia" w:eastAsiaTheme="majorEastAsia" w:cstheme="majorEastAsia"/>
                <w:sz w:val="24"/>
                <w:szCs w:val="22"/>
                <w:lang w:val="zh-CN" w:eastAsia="zh-CN" w:bidi="ar-SA"/>
              </w:rPr>
              <w:t>《信息网络传播权保护条例》</w:t>
            </w:r>
          </w:p>
          <w:p>
            <w:pPr>
              <w:widowControl/>
              <w:rPr>
                <w:rFonts w:hint="eastAsia" w:asciiTheme="minorEastAsia" w:hAnsiTheme="minorEastAsia" w:eastAsiaTheme="minorEastAsia" w:cstheme="minorEastAsia"/>
                <w:color w:val="000000" w:themeColor="text1"/>
                <w:sz w:val="24"/>
                <w:lang w:bidi="ar-SA"/>
                <w14:textFill>
                  <w14:solidFill>
                    <w14:schemeClr w14:val="tx1"/>
                  </w14:solidFill>
                </w14:textFill>
              </w:rPr>
            </w:pPr>
            <w:r>
              <w:rPr>
                <w:rFonts w:hint="eastAsia" w:asciiTheme="minorEastAsia" w:hAnsiTheme="minorEastAsia" w:eastAsiaTheme="minorEastAsia" w:cstheme="minorEastAsia"/>
                <w:color w:val="000000" w:themeColor="text1"/>
                <w:sz w:val="24"/>
                <w:lang w:bidi="ar-SA"/>
                <w14:textFill>
                  <w14:solidFill>
                    <w14:schemeClr w14:val="tx1"/>
                  </w14:solidFill>
                </w14:textFill>
              </w:rPr>
              <w:t>2.《中华人民共和国政府信息公开条例》；</w:t>
            </w:r>
          </w:p>
          <w:p>
            <w:pPr>
              <w:widowControl/>
              <w:ind w:left="0" w:leftChars="0" w:right="0" w:rightChars="0"/>
              <w:rPr>
                <w:rFonts w:hint="eastAsia" w:asciiTheme="majorEastAsia" w:hAnsiTheme="majorEastAsia" w:eastAsiaTheme="majorEastAsia" w:cstheme="majorEastAsia"/>
                <w:b/>
                <w:bCs/>
                <w:sz w:val="24"/>
                <w:szCs w:val="22"/>
                <w:lang w:val="zh-CN" w:eastAsia="zh-CN" w:bidi="ar-SA"/>
              </w:rPr>
            </w:pPr>
            <w:r>
              <w:rPr>
                <w:rFonts w:hint="eastAsia" w:asciiTheme="minorEastAsia" w:hAnsiTheme="minorEastAsia" w:eastAsiaTheme="minorEastAsia" w:cstheme="minorEastAsia"/>
                <w:color w:val="000000" w:themeColor="text1"/>
                <w:sz w:val="24"/>
                <w:lang w:bidi="ar-SA"/>
                <w14:textFill>
                  <w14:solidFill>
                    <w14:schemeClr w14:val="tx1"/>
                  </w14:solidFill>
                </w14:textFill>
              </w:rPr>
              <w:t>3.《关于全面推进政务公开工作的意见》。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县（市、区）新闻出版主管部门</w:t>
            </w:r>
          </w:p>
        </w:tc>
        <w:tc>
          <w:tcPr>
            <w:tcW w:w="1590"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eastAsia="zh-CN"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对故意制造、进口或者向他人提供主要用于避开、破坏技术措施的装置或者部件，或者故意为他人避开或者破坏技术措施提供技术服务等行为的行政处罚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szCs w:val="22"/>
                <w:lang w:val="en-US" w:eastAsia="zh-CN" w:bidi="ar-SA"/>
              </w:rPr>
              <w:t>1.</w:t>
            </w:r>
            <w:r>
              <w:rPr>
                <w:rFonts w:hint="eastAsia" w:asciiTheme="majorEastAsia" w:hAnsiTheme="majorEastAsia" w:eastAsiaTheme="majorEastAsia" w:cstheme="majorEastAsia"/>
                <w:sz w:val="24"/>
                <w:szCs w:val="22"/>
                <w:lang w:val="zh-CN" w:eastAsia="zh-CN" w:bidi="ar-SA"/>
              </w:rPr>
              <w:t>《信息网络传播权保护条例》</w:t>
            </w:r>
          </w:p>
          <w:p>
            <w:pPr>
              <w:widowControl/>
              <w:rPr>
                <w:rFonts w:hint="eastAsia" w:asciiTheme="minorEastAsia" w:hAnsiTheme="minorEastAsia" w:eastAsiaTheme="minorEastAsia" w:cstheme="minorEastAsia"/>
                <w:color w:val="000000" w:themeColor="text1"/>
                <w:sz w:val="24"/>
                <w:lang w:bidi="ar-SA"/>
                <w14:textFill>
                  <w14:solidFill>
                    <w14:schemeClr w14:val="tx1"/>
                  </w14:solidFill>
                </w14:textFill>
              </w:rPr>
            </w:pPr>
            <w:r>
              <w:rPr>
                <w:rFonts w:hint="eastAsia" w:asciiTheme="minorEastAsia" w:hAnsiTheme="minorEastAsia" w:eastAsiaTheme="minorEastAsia" w:cstheme="minorEastAsia"/>
                <w:color w:val="000000" w:themeColor="text1"/>
                <w:sz w:val="24"/>
                <w:lang w:bidi="ar-SA"/>
                <w14:textFill>
                  <w14:solidFill>
                    <w14:schemeClr w14:val="tx1"/>
                  </w14:solidFill>
                </w14:textFill>
              </w:rPr>
              <w:t>2.《中华人民共和国政府信息公开条例》；</w:t>
            </w:r>
          </w:p>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inorEastAsia" w:hAnsiTheme="minorEastAsia" w:eastAsiaTheme="minorEastAsia" w:cstheme="minorEastAsia"/>
                <w:color w:val="000000" w:themeColor="text1"/>
                <w:sz w:val="24"/>
                <w:lang w:bidi="ar-SA"/>
                <w14:textFill>
                  <w14:solidFill>
                    <w14:schemeClr w14:val="tx1"/>
                  </w14:solidFill>
                </w14:textFill>
              </w:rPr>
              <w:t>3.《关于全面推进政务公开工作的意见》。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县（市、区）新闻出版主管部门</w:t>
            </w:r>
          </w:p>
        </w:tc>
        <w:tc>
          <w:tcPr>
            <w:tcW w:w="1590"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eastAsia="zh-CN"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对网络服务提供者无正当理由拒绝提供或者拖延提供涉嫌侵权的服务对象的姓名（名称）、联系方式、网络地址等资料的行政处罚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szCs w:val="22"/>
                <w:lang w:val="en-US" w:eastAsia="zh-CN" w:bidi="ar-SA"/>
              </w:rPr>
              <w:t>1.</w:t>
            </w:r>
            <w:r>
              <w:rPr>
                <w:rFonts w:hint="eastAsia" w:asciiTheme="majorEastAsia" w:hAnsiTheme="majorEastAsia" w:eastAsiaTheme="majorEastAsia" w:cstheme="majorEastAsia"/>
                <w:sz w:val="24"/>
                <w:szCs w:val="22"/>
                <w:lang w:val="zh-CN" w:eastAsia="zh-CN" w:bidi="ar-SA"/>
              </w:rPr>
              <w:t>《信息网络传播权保护条例》</w:t>
            </w:r>
          </w:p>
          <w:p>
            <w:pPr>
              <w:widowControl/>
              <w:rPr>
                <w:rFonts w:hint="eastAsia" w:asciiTheme="minorEastAsia" w:hAnsiTheme="minorEastAsia" w:eastAsiaTheme="minorEastAsia" w:cstheme="minorEastAsia"/>
                <w:color w:val="000000" w:themeColor="text1"/>
                <w:sz w:val="24"/>
                <w:lang w:bidi="ar-SA"/>
                <w14:textFill>
                  <w14:solidFill>
                    <w14:schemeClr w14:val="tx1"/>
                  </w14:solidFill>
                </w14:textFill>
              </w:rPr>
            </w:pPr>
            <w:r>
              <w:rPr>
                <w:rFonts w:hint="eastAsia" w:asciiTheme="minorEastAsia" w:hAnsiTheme="minorEastAsia" w:eastAsiaTheme="minorEastAsia" w:cstheme="minorEastAsia"/>
                <w:color w:val="000000" w:themeColor="text1"/>
                <w:sz w:val="24"/>
                <w:lang w:bidi="ar-SA"/>
                <w14:textFill>
                  <w14:solidFill>
                    <w14:schemeClr w14:val="tx1"/>
                  </w14:solidFill>
                </w14:textFill>
              </w:rPr>
              <w:t>2.《中华人民共和国政府信息公开条例》；</w:t>
            </w:r>
          </w:p>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inorEastAsia" w:hAnsiTheme="minorEastAsia" w:eastAsiaTheme="minorEastAsia" w:cstheme="minorEastAsia"/>
                <w:color w:val="000000" w:themeColor="text1"/>
                <w:sz w:val="24"/>
                <w:lang w:bidi="ar-SA"/>
                <w14:textFill>
                  <w14:solidFill>
                    <w14:schemeClr w14:val="tx1"/>
                  </w14:solidFill>
                </w14:textFill>
              </w:rPr>
              <w:t>3.《关于全面推进政务公开工作的意见》。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县（市、区）新闻出版主管部门</w:t>
            </w:r>
          </w:p>
        </w:tc>
        <w:tc>
          <w:tcPr>
            <w:tcW w:w="1590"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eastAsia="zh-CN"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对未经软件著作权人许可，对复制或部分复制著作权人的软件，同时损害社会公共利益等行为的行政处罚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szCs w:val="22"/>
                <w:lang w:val="en-US" w:eastAsia="zh-CN" w:bidi="ar-SA"/>
              </w:rPr>
              <w:t>1.</w:t>
            </w:r>
            <w:r>
              <w:rPr>
                <w:rFonts w:hint="eastAsia" w:asciiTheme="majorEastAsia" w:hAnsiTheme="majorEastAsia" w:eastAsiaTheme="majorEastAsia" w:cstheme="majorEastAsia"/>
                <w:sz w:val="24"/>
                <w:szCs w:val="22"/>
                <w:lang w:val="zh-CN" w:eastAsia="zh-CN" w:bidi="ar-SA"/>
              </w:rPr>
              <w:t>《计算机软件保护条例》</w:t>
            </w:r>
          </w:p>
          <w:p>
            <w:pPr>
              <w:widowControl/>
              <w:rPr>
                <w:rFonts w:hint="eastAsia" w:asciiTheme="minorEastAsia" w:hAnsiTheme="minorEastAsia" w:eastAsiaTheme="minorEastAsia" w:cstheme="minorEastAsia"/>
                <w:color w:val="000000" w:themeColor="text1"/>
                <w:sz w:val="24"/>
                <w:lang w:bidi="ar-SA"/>
                <w14:textFill>
                  <w14:solidFill>
                    <w14:schemeClr w14:val="tx1"/>
                  </w14:solidFill>
                </w14:textFill>
              </w:rPr>
            </w:pPr>
            <w:r>
              <w:rPr>
                <w:rFonts w:hint="eastAsia" w:asciiTheme="minorEastAsia" w:hAnsiTheme="minorEastAsia" w:eastAsiaTheme="minorEastAsia" w:cstheme="minorEastAsia"/>
                <w:color w:val="000000" w:themeColor="text1"/>
                <w:sz w:val="24"/>
                <w:lang w:bidi="ar-SA"/>
                <w14:textFill>
                  <w14:solidFill>
                    <w14:schemeClr w14:val="tx1"/>
                  </w14:solidFill>
                </w14:textFill>
              </w:rPr>
              <w:t>2.《中华人民共和国政府信息公开条例》；</w:t>
            </w:r>
          </w:p>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inorEastAsia" w:hAnsiTheme="minorEastAsia" w:eastAsiaTheme="minorEastAsia" w:cstheme="minorEastAsia"/>
                <w:color w:val="000000" w:themeColor="text1"/>
                <w:sz w:val="24"/>
                <w:lang w:bidi="ar-SA"/>
                <w14:textFill>
                  <w14:solidFill>
                    <w14:schemeClr w14:val="tx1"/>
                  </w14:solidFill>
                </w14:textFill>
              </w:rPr>
              <w:t>3.《关于全面推进政务公开工作的意见》。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县（市、区）新闻出版主管部门</w:t>
            </w:r>
          </w:p>
        </w:tc>
        <w:tc>
          <w:tcPr>
            <w:tcW w:w="1590"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eastAsia="zh-CN"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16"/>
                <w:szCs w:val="16"/>
                <w:u w:val="none"/>
                <w:lang w:val="en-US" w:eastAsia="zh-CN" w:bidi="ar"/>
              </w:rPr>
              <w:t>对伪造、变造、出租、出借、买卖《中华人民共和国电影产业促进法》规定的许可证、批准或者证明文件，或者以其他形式非法转让《中华人民共和国电影产业促进法》规定的许可证、批准或者证明文件等行为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szCs w:val="22"/>
                <w:lang w:val="en-US" w:eastAsia="zh-CN" w:bidi="ar-SA"/>
              </w:rPr>
              <w:t>1.</w:t>
            </w:r>
            <w:r>
              <w:rPr>
                <w:rFonts w:hint="eastAsia" w:asciiTheme="majorEastAsia" w:hAnsiTheme="majorEastAsia" w:eastAsiaTheme="majorEastAsia" w:cstheme="majorEastAsia"/>
                <w:sz w:val="24"/>
                <w:szCs w:val="22"/>
                <w:lang w:val="zh-CN" w:eastAsia="zh-CN" w:bidi="ar-SA"/>
              </w:rPr>
              <w:t>《中华人民共和国电影产业促进法》</w:t>
            </w:r>
          </w:p>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szCs w:val="22"/>
                <w:lang w:val="en-US" w:eastAsia="zh-CN" w:bidi="ar-SA"/>
              </w:rPr>
              <w:t>2.</w:t>
            </w:r>
            <w:r>
              <w:rPr>
                <w:rFonts w:hint="eastAsia" w:asciiTheme="majorEastAsia" w:hAnsiTheme="majorEastAsia" w:eastAsiaTheme="majorEastAsia" w:cstheme="majorEastAsia"/>
                <w:sz w:val="24"/>
                <w:szCs w:val="22"/>
                <w:lang w:val="zh-CN" w:eastAsia="zh-CN" w:bidi="ar-SA"/>
              </w:rPr>
              <w:t>《点播影院、点播院线管理规定》</w:t>
            </w:r>
          </w:p>
          <w:p>
            <w:pPr>
              <w:widowControl/>
              <w:rPr>
                <w:rFonts w:hint="eastAsia" w:asciiTheme="minorEastAsia" w:hAnsiTheme="minorEastAsia" w:eastAsiaTheme="minorEastAsia" w:cstheme="minorEastAsia"/>
                <w:color w:val="000000" w:themeColor="text1"/>
                <w:sz w:val="24"/>
                <w:lang w:bidi="ar-SA"/>
                <w14:textFill>
                  <w14:solidFill>
                    <w14:schemeClr w14:val="tx1"/>
                  </w14:solidFill>
                </w14:textFill>
              </w:rPr>
            </w:pPr>
            <w:r>
              <w:rPr>
                <w:rFonts w:hint="eastAsia" w:asciiTheme="minorEastAsia" w:hAnsiTheme="minorEastAsia" w:eastAsiaTheme="minorEastAsia" w:cstheme="minorEastAsia"/>
                <w:color w:val="000000" w:themeColor="text1"/>
                <w:sz w:val="24"/>
                <w:lang w:val="en-US" w:eastAsia="zh-CN" w:bidi="ar-SA"/>
                <w14:textFill>
                  <w14:solidFill>
                    <w14:schemeClr w14:val="tx1"/>
                  </w14:solidFill>
                </w14:textFill>
              </w:rPr>
              <w:t>3</w:t>
            </w:r>
            <w:r>
              <w:rPr>
                <w:rFonts w:hint="eastAsia" w:asciiTheme="minorEastAsia" w:hAnsiTheme="minorEastAsia" w:eastAsiaTheme="minorEastAsia" w:cstheme="minorEastAsia"/>
                <w:color w:val="000000" w:themeColor="text1"/>
                <w:sz w:val="24"/>
                <w:lang w:bidi="ar-SA"/>
                <w14:textFill>
                  <w14:solidFill>
                    <w14:schemeClr w14:val="tx1"/>
                  </w14:solidFill>
                </w14:textFill>
              </w:rPr>
              <w:t>.《中华人民共和国政府信息公开条例》；</w:t>
            </w:r>
          </w:p>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inorEastAsia" w:hAnsiTheme="minorEastAsia" w:eastAsiaTheme="minorEastAsia" w:cstheme="minorEastAsia"/>
                <w:color w:val="000000" w:themeColor="text1"/>
                <w:sz w:val="24"/>
                <w:lang w:val="en-US" w:eastAsia="zh-CN" w:bidi="ar-SA"/>
                <w14:textFill>
                  <w14:solidFill>
                    <w14:schemeClr w14:val="tx1"/>
                  </w14:solidFill>
                </w14:textFill>
              </w:rPr>
              <w:t>4</w:t>
            </w:r>
            <w:r>
              <w:rPr>
                <w:rFonts w:hint="eastAsia" w:asciiTheme="minorEastAsia" w:hAnsiTheme="minorEastAsia" w:eastAsiaTheme="minorEastAsia" w:cstheme="minorEastAsia"/>
                <w:color w:val="000000" w:themeColor="text1"/>
                <w:sz w:val="24"/>
                <w:lang w:bidi="ar-SA"/>
                <w14:textFill>
                  <w14:solidFill>
                    <w14:schemeClr w14:val="tx1"/>
                  </w14:solidFill>
                </w14:textFill>
              </w:rPr>
              <w:t>.《关于全面推进政务公开工作的意见》。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县（市、区）新闻出版主管部门</w:t>
            </w:r>
          </w:p>
        </w:tc>
        <w:tc>
          <w:tcPr>
            <w:tcW w:w="1590"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eastAsia="zh-CN"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对发行、放映、送展未取得电影公映许可证的电影等行为的行政处罚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szCs w:val="22"/>
                <w:lang w:val="en-US" w:eastAsia="zh-CN" w:bidi="ar-SA"/>
              </w:rPr>
              <w:t>1.</w:t>
            </w:r>
            <w:r>
              <w:rPr>
                <w:rFonts w:hint="eastAsia" w:asciiTheme="majorEastAsia" w:hAnsiTheme="majorEastAsia" w:eastAsiaTheme="majorEastAsia" w:cstheme="majorEastAsia"/>
                <w:sz w:val="24"/>
                <w:szCs w:val="22"/>
                <w:lang w:val="zh-CN" w:eastAsia="zh-CN" w:bidi="ar-SA"/>
              </w:rPr>
              <w:t>《中华人民共和国电影产业促进法》</w:t>
            </w:r>
          </w:p>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szCs w:val="22"/>
                <w:lang w:val="en-US" w:eastAsia="zh-CN" w:bidi="ar-SA"/>
              </w:rPr>
              <w:t>2.</w:t>
            </w:r>
            <w:r>
              <w:rPr>
                <w:rFonts w:hint="eastAsia" w:asciiTheme="majorEastAsia" w:hAnsiTheme="majorEastAsia" w:eastAsiaTheme="majorEastAsia" w:cstheme="majorEastAsia"/>
                <w:sz w:val="24"/>
                <w:szCs w:val="22"/>
                <w:lang w:val="zh-CN" w:eastAsia="zh-CN" w:bidi="ar-SA"/>
              </w:rPr>
              <w:t>《点播影院、点播院线管理规定》</w:t>
            </w:r>
          </w:p>
          <w:p>
            <w:pPr>
              <w:widowControl/>
              <w:rPr>
                <w:rFonts w:hint="eastAsia" w:asciiTheme="minorEastAsia" w:hAnsiTheme="minorEastAsia" w:eastAsiaTheme="minorEastAsia" w:cstheme="minorEastAsia"/>
                <w:color w:val="000000" w:themeColor="text1"/>
                <w:sz w:val="24"/>
                <w:lang w:bidi="ar-SA"/>
                <w14:textFill>
                  <w14:solidFill>
                    <w14:schemeClr w14:val="tx1"/>
                  </w14:solidFill>
                </w14:textFill>
              </w:rPr>
            </w:pPr>
            <w:r>
              <w:rPr>
                <w:rFonts w:hint="eastAsia" w:asciiTheme="minorEastAsia" w:hAnsiTheme="minorEastAsia" w:eastAsiaTheme="minorEastAsia" w:cstheme="minorEastAsia"/>
                <w:color w:val="000000" w:themeColor="text1"/>
                <w:sz w:val="24"/>
                <w:lang w:val="en-US" w:eastAsia="zh-CN" w:bidi="ar-SA"/>
                <w14:textFill>
                  <w14:solidFill>
                    <w14:schemeClr w14:val="tx1"/>
                  </w14:solidFill>
                </w14:textFill>
              </w:rPr>
              <w:t>3</w:t>
            </w:r>
            <w:r>
              <w:rPr>
                <w:rFonts w:hint="eastAsia" w:asciiTheme="minorEastAsia" w:hAnsiTheme="minorEastAsia" w:eastAsiaTheme="minorEastAsia" w:cstheme="minorEastAsia"/>
                <w:color w:val="000000" w:themeColor="text1"/>
                <w:sz w:val="24"/>
                <w:lang w:bidi="ar-SA"/>
                <w14:textFill>
                  <w14:solidFill>
                    <w14:schemeClr w14:val="tx1"/>
                  </w14:solidFill>
                </w14:textFill>
              </w:rPr>
              <w:t>.《中华人民共和国政府信息公开条例》；</w:t>
            </w:r>
          </w:p>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inorEastAsia" w:hAnsiTheme="minorEastAsia" w:eastAsiaTheme="minorEastAsia" w:cstheme="minorEastAsia"/>
                <w:color w:val="000000" w:themeColor="text1"/>
                <w:sz w:val="24"/>
                <w:lang w:val="en-US" w:eastAsia="zh-CN" w:bidi="ar-SA"/>
                <w14:textFill>
                  <w14:solidFill>
                    <w14:schemeClr w14:val="tx1"/>
                  </w14:solidFill>
                </w14:textFill>
              </w:rPr>
              <w:t>4</w:t>
            </w:r>
            <w:r>
              <w:rPr>
                <w:rFonts w:hint="eastAsia" w:asciiTheme="minorEastAsia" w:hAnsiTheme="minorEastAsia" w:eastAsiaTheme="minorEastAsia" w:cstheme="minorEastAsia"/>
                <w:color w:val="000000" w:themeColor="text1"/>
                <w:sz w:val="24"/>
                <w:lang w:bidi="ar-SA"/>
                <w14:textFill>
                  <w14:solidFill>
                    <w14:schemeClr w14:val="tx1"/>
                  </w14:solidFill>
                </w14:textFill>
              </w:rPr>
              <w:t>.《关于全面推进政务公开工作的意见》。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县（市、区）新闻出版主管部门</w:t>
            </w:r>
          </w:p>
        </w:tc>
        <w:tc>
          <w:tcPr>
            <w:tcW w:w="1590"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eastAsia="zh-CN"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对违反《中华人民共和国电影产业促进法》擅自从事电影摄制、发行、放映活动等行为的行政处罚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szCs w:val="22"/>
                <w:lang w:val="en-US" w:eastAsia="zh-CN" w:bidi="ar-SA"/>
              </w:rPr>
              <w:t>1.</w:t>
            </w:r>
            <w:r>
              <w:rPr>
                <w:rFonts w:hint="eastAsia" w:asciiTheme="majorEastAsia" w:hAnsiTheme="majorEastAsia" w:eastAsiaTheme="majorEastAsia" w:cstheme="majorEastAsia"/>
                <w:sz w:val="24"/>
                <w:szCs w:val="22"/>
                <w:lang w:val="zh-CN" w:eastAsia="zh-CN" w:bidi="ar-SA"/>
              </w:rPr>
              <w:t>《中华人民共和国电影产业促进法》</w:t>
            </w:r>
          </w:p>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szCs w:val="22"/>
                <w:lang w:val="en-US" w:eastAsia="zh-CN" w:bidi="ar-SA"/>
              </w:rPr>
              <w:t>2.</w:t>
            </w:r>
            <w:r>
              <w:rPr>
                <w:rFonts w:hint="eastAsia" w:asciiTheme="majorEastAsia" w:hAnsiTheme="majorEastAsia" w:eastAsiaTheme="majorEastAsia" w:cstheme="majorEastAsia"/>
                <w:sz w:val="24"/>
                <w:szCs w:val="22"/>
                <w:lang w:val="zh-CN" w:eastAsia="zh-CN" w:bidi="ar-SA"/>
              </w:rPr>
              <w:t>《点播影院、点播院线管理规定》</w:t>
            </w:r>
          </w:p>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szCs w:val="22"/>
                <w:lang w:val="en-US" w:eastAsia="zh-CN" w:bidi="ar-SA"/>
              </w:rPr>
              <w:t>3.</w:t>
            </w:r>
            <w:r>
              <w:rPr>
                <w:rFonts w:hint="eastAsia" w:asciiTheme="majorEastAsia" w:hAnsiTheme="majorEastAsia" w:eastAsiaTheme="majorEastAsia" w:cstheme="majorEastAsia"/>
                <w:sz w:val="24"/>
                <w:szCs w:val="22"/>
                <w:lang w:val="zh-CN" w:eastAsia="zh-CN" w:bidi="ar-SA"/>
              </w:rPr>
              <w:t>《电影管理条例》</w:t>
            </w:r>
          </w:p>
          <w:p>
            <w:pPr>
              <w:widowControl/>
              <w:rPr>
                <w:rFonts w:hint="eastAsia" w:asciiTheme="minorEastAsia" w:hAnsiTheme="minorEastAsia" w:eastAsiaTheme="minorEastAsia" w:cstheme="minorEastAsia"/>
                <w:color w:val="000000" w:themeColor="text1"/>
                <w:sz w:val="24"/>
                <w:lang w:bidi="ar-SA"/>
                <w14:textFill>
                  <w14:solidFill>
                    <w14:schemeClr w14:val="tx1"/>
                  </w14:solidFill>
                </w14:textFill>
              </w:rPr>
            </w:pPr>
            <w:r>
              <w:rPr>
                <w:rFonts w:hint="eastAsia" w:asciiTheme="minorEastAsia" w:hAnsiTheme="minorEastAsia" w:eastAsiaTheme="minorEastAsia" w:cstheme="minorEastAsia"/>
                <w:color w:val="000000" w:themeColor="text1"/>
                <w:sz w:val="24"/>
                <w:lang w:val="en-US" w:eastAsia="zh-CN" w:bidi="ar-SA"/>
                <w14:textFill>
                  <w14:solidFill>
                    <w14:schemeClr w14:val="tx1"/>
                  </w14:solidFill>
                </w14:textFill>
              </w:rPr>
              <w:t>4.</w:t>
            </w:r>
            <w:r>
              <w:rPr>
                <w:rFonts w:hint="eastAsia" w:asciiTheme="minorEastAsia" w:hAnsiTheme="minorEastAsia" w:eastAsiaTheme="minorEastAsia" w:cstheme="minorEastAsia"/>
                <w:color w:val="000000" w:themeColor="text1"/>
                <w:sz w:val="24"/>
                <w:lang w:bidi="ar-SA"/>
                <w14:textFill>
                  <w14:solidFill>
                    <w14:schemeClr w14:val="tx1"/>
                  </w14:solidFill>
                </w14:textFill>
              </w:rPr>
              <w:t>《中华人民共和国政府信息公开条例》；</w:t>
            </w:r>
          </w:p>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inorEastAsia" w:hAnsiTheme="minorEastAsia" w:eastAsiaTheme="minorEastAsia" w:cstheme="minorEastAsia"/>
                <w:color w:val="000000" w:themeColor="text1"/>
                <w:sz w:val="24"/>
                <w:lang w:val="en-US" w:eastAsia="zh-CN" w:bidi="ar-SA"/>
                <w14:textFill>
                  <w14:solidFill>
                    <w14:schemeClr w14:val="tx1"/>
                  </w14:solidFill>
                </w14:textFill>
              </w:rPr>
              <w:t>5.</w:t>
            </w:r>
            <w:r>
              <w:rPr>
                <w:rFonts w:hint="eastAsia" w:asciiTheme="minorEastAsia" w:hAnsiTheme="minorEastAsia" w:eastAsiaTheme="minorEastAsia" w:cstheme="minorEastAsia"/>
                <w:color w:val="000000" w:themeColor="text1"/>
                <w:sz w:val="24"/>
                <w:lang w:bidi="ar-SA"/>
                <w14:textFill>
                  <w14:solidFill>
                    <w14:schemeClr w14:val="tx1"/>
                  </w14:solidFill>
                </w14:textFill>
              </w:rPr>
              <w:t>《关于全面推进政务公开工作的意见》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县（市、区）新闻出版主管部门</w:t>
            </w:r>
          </w:p>
        </w:tc>
        <w:tc>
          <w:tcPr>
            <w:tcW w:w="1590"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eastAsia="zh-CN"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对承接含有损害我国国家尊严、荣誉和利益，危害社会稳定，伤害民族感情等内容的境外电影的洗印、加工、后期制作等业务的行政处罚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p>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szCs w:val="22"/>
                <w:lang w:val="en-US" w:eastAsia="zh-CN" w:bidi="ar-SA"/>
              </w:rPr>
              <w:t>1.</w:t>
            </w:r>
            <w:r>
              <w:rPr>
                <w:rFonts w:hint="eastAsia" w:asciiTheme="majorEastAsia" w:hAnsiTheme="majorEastAsia" w:eastAsiaTheme="majorEastAsia" w:cstheme="majorEastAsia"/>
                <w:sz w:val="24"/>
                <w:szCs w:val="22"/>
                <w:lang w:val="zh-CN" w:eastAsia="zh-CN" w:bidi="ar-SA"/>
              </w:rPr>
              <w:t>《中华人民共和国电影产业促进法》</w:t>
            </w:r>
          </w:p>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szCs w:val="22"/>
                <w:lang w:val="en-US" w:eastAsia="zh-CN" w:bidi="ar-SA"/>
              </w:rPr>
              <w:t>2.</w:t>
            </w:r>
            <w:r>
              <w:rPr>
                <w:rFonts w:hint="eastAsia" w:asciiTheme="majorEastAsia" w:hAnsiTheme="majorEastAsia" w:eastAsiaTheme="majorEastAsia" w:cstheme="majorEastAsia"/>
                <w:sz w:val="24"/>
                <w:szCs w:val="22"/>
                <w:lang w:val="zh-CN" w:eastAsia="zh-CN" w:bidi="ar-SA"/>
              </w:rPr>
              <w:t>《电影管理条例》</w:t>
            </w:r>
          </w:p>
          <w:p>
            <w:pPr>
              <w:widowControl/>
              <w:rPr>
                <w:rFonts w:hint="eastAsia" w:asciiTheme="minorEastAsia" w:hAnsiTheme="minorEastAsia" w:eastAsiaTheme="minorEastAsia" w:cstheme="minorEastAsia"/>
                <w:color w:val="000000" w:themeColor="text1"/>
                <w:sz w:val="24"/>
                <w:lang w:bidi="ar-SA"/>
                <w14:textFill>
                  <w14:solidFill>
                    <w14:schemeClr w14:val="tx1"/>
                  </w14:solidFill>
                </w14:textFill>
              </w:rPr>
            </w:pPr>
            <w:r>
              <w:rPr>
                <w:rFonts w:hint="eastAsia" w:asciiTheme="minorEastAsia" w:hAnsiTheme="minorEastAsia" w:eastAsiaTheme="minorEastAsia" w:cstheme="minorEastAsia"/>
                <w:color w:val="000000" w:themeColor="text1"/>
                <w:sz w:val="24"/>
                <w:lang w:val="en-US" w:eastAsia="zh-CN" w:bidi="ar-SA"/>
                <w14:textFill>
                  <w14:solidFill>
                    <w14:schemeClr w14:val="tx1"/>
                  </w14:solidFill>
                </w14:textFill>
              </w:rPr>
              <w:t>3.</w:t>
            </w:r>
            <w:r>
              <w:rPr>
                <w:rFonts w:hint="eastAsia" w:asciiTheme="minorEastAsia" w:hAnsiTheme="minorEastAsia" w:eastAsiaTheme="minorEastAsia" w:cstheme="minorEastAsia"/>
                <w:color w:val="000000" w:themeColor="text1"/>
                <w:sz w:val="24"/>
                <w:lang w:bidi="ar-SA"/>
                <w14:textFill>
                  <w14:solidFill>
                    <w14:schemeClr w14:val="tx1"/>
                  </w14:solidFill>
                </w14:textFill>
              </w:rPr>
              <w:t>《中华人民共和国政府信息公开条例》；</w:t>
            </w:r>
          </w:p>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inorEastAsia" w:hAnsiTheme="minorEastAsia" w:eastAsiaTheme="minorEastAsia" w:cstheme="minorEastAsia"/>
                <w:color w:val="000000" w:themeColor="text1"/>
                <w:sz w:val="24"/>
                <w:lang w:val="en-US" w:eastAsia="zh-CN" w:bidi="ar-SA"/>
                <w14:textFill>
                  <w14:solidFill>
                    <w14:schemeClr w14:val="tx1"/>
                  </w14:solidFill>
                </w14:textFill>
              </w:rPr>
              <w:t>4.</w:t>
            </w:r>
            <w:r>
              <w:rPr>
                <w:rFonts w:hint="eastAsia" w:asciiTheme="minorEastAsia" w:hAnsiTheme="minorEastAsia" w:eastAsiaTheme="minorEastAsia" w:cstheme="minorEastAsia"/>
                <w:color w:val="000000" w:themeColor="text1"/>
                <w:sz w:val="24"/>
                <w:lang w:bidi="ar-SA"/>
                <w14:textFill>
                  <w14:solidFill>
                    <w14:schemeClr w14:val="tx1"/>
                  </w14:solidFill>
                </w14:textFill>
              </w:rPr>
              <w:t>《关于全面推进政务公开工作的意见》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县（市、区）新闻出版主管部门</w:t>
            </w:r>
          </w:p>
        </w:tc>
        <w:tc>
          <w:tcPr>
            <w:tcW w:w="1590"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eastAsia="zh-CN"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16"/>
                <w:szCs w:val="16"/>
                <w:u w:val="none"/>
                <w:lang w:val="en-US" w:eastAsia="zh-CN" w:bidi="ar"/>
              </w:rPr>
              <w:t>对电影发行企业、电影院等有制造虚假交易、虚报瞒报销售收入等行为，扰乱电影市场秩序或者电影院在向观众明示的电影开始放映时间之后至电影放映结束前放映广告的行政处罚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szCs w:val="22"/>
                <w:lang w:val="en-US" w:eastAsia="zh-CN" w:bidi="ar-SA"/>
              </w:rPr>
              <w:t>1.</w:t>
            </w:r>
            <w:r>
              <w:rPr>
                <w:rFonts w:hint="eastAsia" w:asciiTheme="majorEastAsia" w:hAnsiTheme="majorEastAsia" w:eastAsiaTheme="majorEastAsia" w:cstheme="majorEastAsia"/>
                <w:sz w:val="24"/>
                <w:szCs w:val="22"/>
                <w:lang w:val="zh-CN" w:eastAsia="zh-CN" w:bidi="ar-SA"/>
              </w:rPr>
              <w:t>《中华人民共和国电影产业促进法》</w:t>
            </w:r>
          </w:p>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szCs w:val="22"/>
                <w:lang w:val="en-US" w:eastAsia="zh-CN" w:bidi="ar-SA"/>
              </w:rPr>
              <w:t>2.</w:t>
            </w:r>
            <w:r>
              <w:rPr>
                <w:rFonts w:hint="eastAsia" w:asciiTheme="majorEastAsia" w:hAnsiTheme="majorEastAsia" w:eastAsiaTheme="majorEastAsia" w:cstheme="majorEastAsia"/>
                <w:sz w:val="24"/>
                <w:szCs w:val="22"/>
                <w:lang w:val="zh-CN" w:eastAsia="zh-CN" w:bidi="ar-SA"/>
              </w:rPr>
              <w:t>《点播影院、点播院线管理规定》</w:t>
            </w:r>
          </w:p>
          <w:p>
            <w:pPr>
              <w:widowControl/>
              <w:rPr>
                <w:rFonts w:hint="eastAsia" w:asciiTheme="minorEastAsia" w:hAnsiTheme="minorEastAsia" w:eastAsiaTheme="minorEastAsia" w:cstheme="minorEastAsia"/>
                <w:color w:val="000000" w:themeColor="text1"/>
                <w:sz w:val="24"/>
                <w:lang w:bidi="ar-SA"/>
                <w14:textFill>
                  <w14:solidFill>
                    <w14:schemeClr w14:val="tx1"/>
                  </w14:solidFill>
                </w14:textFill>
              </w:rPr>
            </w:pPr>
            <w:r>
              <w:rPr>
                <w:rFonts w:hint="eastAsia" w:asciiTheme="minorEastAsia" w:hAnsiTheme="minorEastAsia" w:eastAsiaTheme="minorEastAsia" w:cstheme="minorEastAsia"/>
                <w:color w:val="000000" w:themeColor="text1"/>
                <w:sz w:val="24"/>
                <w:lang w:val="en-US" w:eastAsia="zh-CN" w:bidi="ar-SA"/>
                <w14:textFill>
                  <w14:solidFill>
                    <w14:schemeClr w14:val="tx1"/>
                  </w14:solidFill>
                </w14:textFill>
              </w:rPr>
              <w:t>3</w:t>
            </w:r>
            <w:r>
              <w:rPr>
                <w:rFonts w:hint="eastAsia" w:asciiTheme="minorEastAsia" w:hAnsiTheme="minorEastAsia" w:eastAsiaTheme="minorEastAsia" w:cstheme="minorEastAsia"/>
                <w:color w:val="000000" w:themeColor="text1"/>
                <w:sz w:val="24"/>
                <w:lang w:bidi="ar-SA"/>
                <w14:textFill>
                  <w14:solidFill>
                    <w14:schemeClr w14:val="tx1"/>
                  </w14:solidFill>
                </w14:textFill>
              </w:rPr>
              <w:t>.《中华人民共和国政府信息公开条例》；</w:t>
            </w:r>
          </w:p>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inorEastAsia" w:hAnsiTheme="minorEastAsia" w:eastAsiaTheme="minorEastAsia" w:cstheme="minorEastAsia"/>
                <w:color w:val="000000" w:themeColor="text1"/>
                <w:sz w:val="24"/>
                <w:lang w:val="en-US" w:eastAsia="zh-CN" w:bidi="ar-SA"/>
                <w14:textFill>
                  <w14:solidFill>
                    <w14:schemeClr w14:val="tx1"/>
                  </w14:solidFill>
                </w14:textFill>
              </w:rPr>
              <w:t>4</w:t>
            </w:r>
            <w:r>
              <w:rPr>
                <w:rFonts w:hint="eastAsia" w:asciiTheme="minorEastAsia" w:hAnsiTheme="minorEastAsia" w:eastAsiaTheme="minorEastAsia" w:cstheme="minorEastAsia"/>
                <w:color w:val="000000" w:themeColor="text1"/>
                <w:sz w:val="24"/>
                <w:lang w:bidi="ar-SA"/>
                <w14:textFill>
                  <w14:solidFill>
                    <w14:schemeClr w14:val="tx1"/>
                  </w14:solidFill>
                </w14:textFill>
              </w:rPr>
              <w:t>.《关于全面推进政务公开工作的意见》。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县（市、区）新闻出版主管部门</w:t>
            </w:r>
          </w:p>
        </w:tc>
        <w:tc>
          <w:tcPr>
            <w:tcW w:w="1590"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eastAsia="zh-CN"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2"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对侵犯与电影有关的知识产权等行为的行政处罚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szCs w:val="22"/>
                <w:lang w:val="en-US" w:eastAsia="zh-CN" w:bidi="ar-SA"/>
              </w:rPr>
              <w:t>1.</w:t>
            </w:r>
            <w:r>
              <w:rPr>
                <w:rFonts w:hint="eastAsia" w:asciiTheme="majorEastAsia" w:hAnsiTheme="majorEastAsia" w:eastAsiaTheme="majorEastAsia" w:cstheme="majorEastAsia"/>
                <w:sz w:val="24"/>
                <w:szCs w:val="22"/>
                <w:lang w:val="zh-CN" w:eastAsia="zh-CN" w:bidi="ar-SA"/>
              </w:rPr>
              <w:t>《中华人民共和国电影产业促进法》</w:t>
            </w:r>
          </w:p>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szCs w:val="22"/>
                <w:lang w:val="en-US" w:eastAsia="zh-CN" w:bidi="ar-SA"/>
              </w:rPr>
              <w:t>2.</w:t>
            </w:r>
            <w:r>
              <w:rPr>
                <w:rFonts w:hint="eastAsia" w:asciiTheme="majorEastAsia" w:hAnsiTheme="majorEastAsia" w:eastAsiaTheme="majorEastAsia" w:cstheme="majorEastAsia"/>
                <w:sz w:val="24"/>
                <w:szCs w:val="22"/>
                <w:lang w:val="zh-CN" w:eastAsia="zh-CN" w:bidi="ar-SA"/>
              </w:rPr>
              <w:t>《点播影院、点播院线管理规定》</w:t>
            </w:r>
          </w:p>
          <w:p>
            <w:pPr>
              <w:widowControl/>
              <w:rPr>
                <w:rFonts w:hint="eastAsia" w:asciiTheme="minorEastAsia" w:hAnsiTheme="minorEastAsia" w:eastAsiaTheme="minorEastAsia" w:cstheme="minorEastAsia"/>
                <w:color w:val="000000" w:themeColor="text1"/>
                <w:sz w:val="24"/>
                <w:lang w:bidi="ar-SA"/>
                <w14:textFill>
                  <w14:solidFill>
                    <w14:schemeClr w14:val="tx1"/>
                  </w14:solidFill>
                </w14:textFill>
              </w:rPr>
            </w:pPr>
            <w:r>
              <w:rPr>
                <w:rFonts w:hint="eastAsia" w:asciiTheme="minorEastAsia" w:hAnsiTheme="minorEastAsia" w:eastAsiaTheme="minorEastAsia" w:cstheme="minorEastAsia"/>
                <w:color w:val="000000" w:themeColor="text1"/>
                <w:sz w:val="24"/>
                <w:lang w:val="en-US" w:eastAsia="zh-CN" w:bidi="ar-SA"/>
                <w14:textFill>
                  <w14:solidFill>
                    <w14:schemeClr w14:val="tx1"/>
                  </w14:solidFill>
                </w14:textFill>
              </w:rPr>
              <w:t>3</w:t>
            </w:r>
            <w:r>
              <w:rPr>
                <w:rFonts w:hint="eastAsia" w:asciiTheme="minorEastAsia" w:hAnsiTheme="minorEastAsia" w:eastAsiaTheme="minorEastAsia" w:cstheme="minorEastAsia"/>
                <w:color w:val="000000" w:themeColor="text1"/>
                <w:sz w:val="24"/>
                <w:lang w:bidi="ar-SA"/>
                <w14:textFill>
                  <w14:solidFill>
                    <w14:schemeClr w14:val="tx1"/>
                  </w14:solidFill>
                </w14:textFill>
              </w:rPr>
              <w:t>.《中华人民共和国政府信息公开条例》；</w:t>
            </w:r>
          </w:p>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inorEastAsia" w:hAnsiTheme="minorEastAsia" w:eastAsiaTheme="minorEastAsia" w:cstheme="minorEastAsia"/>
                <w:color w:val="000000" w:themeColor="text1"/>
                <w:sz w:val="24"/>
                <w:lang w:val="en-US" w:eastAsia="zh-CN" w:bidi="ar-SA"/>
                <w14:textFill>
                  <w14:solidFill>
                    <w14:schemeClr w14:val="tx1"/>
                  </w14:solidFill>
                </w14:textFill>
              </w:rPr>
              <w:t>4</w:t>
            </w:r>
            <w:r>
              <w:rPr>
                <w:rFonts w:hint="eastAsia" w:asciiTheme="minorEastAsia" w:hAnsiTheme="minorEastAsia" w:eastAsiaTheme="minorEastAsia" w:cstheme="minorEastAsia"/>
                <w:color w:val="000000" w:themeColor="text1"/>
                <w:sz w:val="24"/>
                <w:lang w:bidi="ar-SA"/>
                <w14:textFill>
                  <w14:solidFill>
                    <w14:schemeClr w14:val="tx1"/>
                  </w14:solidFill>
                </w14:textFill>
              </w:rPr>
              <w:t>.《关于全面推进政务公开工作的意见》。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县（市、区）新闻出版主管部门</w:t>
            </w:r>
          </w:p>
        </w:tc>
        <w:tc>
          <w:tcPr>
            <w:tcW w:w="1590"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eastAsia="zh-CN"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441"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对未按时办理点播影院编码、点播院线编码登记等行为的行政处罚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szCs w:val="22"/>
                <w:lang w:val="en-US" w:eastAsia="zh-CN" w:bidi="ar-SA"/>
              </w:rPr>
              <w:t>1.</w:t>
            </w:r>
            <w:r>
              <w:rPr>
                <w:rFonts w:hint="eastAsia" w:asciiTheme="majorEastAsia" w:hAnsiTheme="majorEastAsia" w:eastAsiaTheme="majorEastAsia" w:cstheme="majorEastAsia"/>
                <w:sz w:val="24"/>
                <w:szCs w:val="22"/>
                <w:lang w:val="zh-CN" w:eastAsia="zh-CN" w:bidi="ar-SA"/>
              </w:rPr>
              <w:t>《点播影院、点播院线管理规定》</w:t>
            </w:r>
          </w:p>
          <w:p>
            <w:pPr>
              <w:widowControl/>
              <w:rPr>
                <w:rFonts w:hint="eastAsia" w:asciiTheme="minorEastAsia" w:hAnsiTheme="minorEastAsia" w:eastAsiaTheme="minorEastAsia" w:cstheme="minorEastAsia"/>
                <w:color w:val="000000" w:themeColor="text1"/>
                <w:sz w:val="24"/>
                <w:lang w:bidi="ar-SA"/>
                <w14:textFill>
                  <w14:solidFill>
                    <w14:schemeClr w14:val="tx1"/>
                  </w14:solidFill>
                </w14:textFill>
              </w:rPr>
            </w:pPr>
            <w:r>
              <w:rPr>
                <w:rFonts w:hint="eastAsia" w:asciiTheme="minorEastAsia" w:hAnsiTheme="minorEastAsia" w:eastAsiaTheme="minorEastAsia" w:cstheme="minorEastAsia"/>
                <w:color w:val="000000" w:themeColor="text1"/>
                <w:sz w:val="24"/>
                <w:lang w:val="en-US" w:eastAsia="zh-CN" w:bidi="ar-SA"/>
                <w14:textFill>
                  <w14:solidFill>
                    <w14:schemeClr w14:val="tx1"/>
                  </w14:solidFill>
                </w14:textFill>
              </w:rPr>
              <w:t>2</w:t>
            </w:r>
            <w:r>
              <w:rPr>
                <w:rFonts w:hint="eastAsia" w:asciiTheme="minorEastAsia" w:hAnsiTheme="minorEastAsia" w:eastAsiaTheme="minorEastAsia" w:cstheme="minorEastAsia"/>
                <w:color w:val="000000" w:themeColor="text1"/>
                <w:sz w:val="24"/>
                <w:lang w:bidi="ar-SA"/>
                <w14:textFill>
                  <w14:solidFill>
                    <w14:schemeClr w14:val="tx1"/>
                  </w14:solidFill>
                </w14:textFill>
              </w:rPr>
              <w:t>.《中华人民共和国政府信息公开条例》；</w:t>
            </w:r>
          </w:p>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inorEastAsia" w:hAnsiTheme="minorEastAsia" w:eastAsiaTheme="minorEastAsia" w:cstheme="minorEastAsia"/>
                <w:color w:val="000000" w:themeColor="text1"/>
                <w:sz w:val="24"/>
                <w:lang w:val="en-US" w:eastAsia="zh-CN" w:bidi="ar-SA"/>
                <w14:textFill>
                  <w14:solidFill>
                    <w14:schemeClr w14:val="tx1"/>
                  </w14:solidFill>
                </w14:textFill>
              </w:rPr>
              <w:t>3</w:t>
            </w:r>
            <w:r>
              <w:rPr>
                <w:rFonts w:hint="eastAsia" w:asciiTheme="minorEastAsia" w:hAnsiTheme="minorEastAsia" w:eastAsiaTheme="minorEastAsia" w:cstheme="minorEastAsia"/>
                <w:color w:val="000000" w:themeColor="text1"/>
                <w:sz w:val="24"/>
                <w:lang w:bidi="ar-SA"/>
                <w14:textFill>
                  <w14:solidFill>
                    <w14:schemeClr w14:val="tx1"/>
                  </w14:solidFill>
                </w14:textFill>
              </w:rPr>
              <w:t>.《关于全面推进政务公开工作的意见》。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县（市、区）新闻出版主管部门</w:t>
            </w:r>
          </w:p>
        </w:tc>
        <w:tc>
          <w:tcPr>
            <w:tcW w:w="1590"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eastAsia="zh-CN"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right="0" w:rightChars="0" w:hanging="454" w:firstLineChars="0"/>
              <w:jc w:val="right"/>
              <w:rPr>
                <w:rFonts w:hint="eastAsia" w:ascii="Times New Roman" w:hAnsi="Times New Roman" w:eastAsia="仿宋_GB2312" w:cs="宋体"/>
                <w:sz w:val="32"/>
                <w:szCs w:val="32"/>
                <w:lang w:val="en-US" w:eastAsia="zh-CN" w:bidi="ar-SA"/>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ajorEastAsia" w:hAnsiTheme="majorEastAsia" w:eastAsiaTheme="majorEastAsia" w:cstheme="majorEastAsia"/>
                <w:sz w:val="24"/>
                <w:lang w:bidi="ar-SA"/>
              </w:rPr>
            </w:pPr>
            <w:r>
              <w:rPr>
                <w:rFonts w:hint="eastAsia" w:asciiTheme="majorEastAsia" w:hAnsiTheme="majorEastAsia" w:eastAsiaTheme="majorEastAsia" w:cstheme="majorEastAsia"/>
                <w:sz w:val="24"/>
                <w:lang w:bidi="ar-SA"/>
              </w:rPr>
              <w:t>行政</w:t>
            </w:r>
          </w:p>
          <w:p>
            <w:pPr>
              <w:widowControl/>
              <w:ind w:left="0" w:leftChars="0" w:right="0" w:rightChars="0"/>
              <w:jc w:val="center"/>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color w:val="000000"/>
                <w:sz w:val="20"/>
                <w:szCs w:val="20"/>
                <w:u w:val="none"/>
                <w:lang w:val="en-US" w:eastAsia="zh-CN" w:bidi="zh-CN"/>
              </w:rPr>
            </w:pPr>
            <w:r>
              <w:rPr>
                <w:rFonts w:hint="eastAsia" w:ascii="宋体" w:hAnsi="宋体" w:eastAsia="宋体" w:cs="宋体"/>
                <w:i w:val="0"/>
                <w:color w:val="000000"/>
                <w:kern w:val="0"/>
                <w:sz w:val="20"/>
                <w:szCs w:val="20"/>
                <w:u w:val="none"/>
                <w:lang w:val="en-US" w:eastAsia="zh-CN" w:bidi="ar"/>
              </w:rPr>
              <w:t>对未经批准，擅自与境外组织或者个人合作摄制电影，或者擅自到境外从事摄制活动等行为的行政处罚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szCs w:val="22"/>
                <w:lang w:val="en-US" w:eastAsia="zh-CN" w:bidi="ar-SA"/>
              </w:rPr>
              <w:t>1.</w:t>
            </w:r>
            <w:r>
              <w:rPr>
                <w:rFonts w:hint="eastAsia" w:asciiTheme="majorEastAsia" w:hAnsiTheme="majorEastAsia" w:eastAsiaTheme="majorEastAsia" w:cstheme="majorEastAsia"/>
                <w:sz w:val="24"/>
                <w:szCs w:val="22"/>
                <w:lang w:val="zh-CN" w:eastAsia="zh-CN" w:bidi="ar-SA"/>
              </w:rPr>
              <w:t>《电影管理条例》</w:t>
            </w:r>
          </w:p>
          <w:p>
            <w:pPr>
              <w:widowControl/>
              <w:rPr>
                <w:rFonts w:hint="eastAsia" w:asciiTheme="minorEastAsia" w:hAnsiTheme="minorEastAsia" w:eastAsiaTheme="minorEastAsia" w:cstheme="minorEastAsia"/>
                <w:color w:val="000000" w:themeColor="text1"/>
                <w:sz w:val="24"/>
                <w:lang w:bidi="ar-SA"/>
                <w14:textFill>
                  <w14:solidFill>
                    <w14:schemeClr w14:val="tx1"/>
                  </w14:solidFill>
                </w14:textFill>
              </w:rPr>
            </w:pPr>
            <w:r>
              <w:rPr>
                <w:rFonts w:hint="eastAsia" w:asciiTheme="minorEastAsia" w:hAnsiTheme="minorEastAsia" w:eastAsiaTheme="minorEastAsia" w:cstheme="minorEastAsia"/>
                <w:color w:val="000000" w:themeColor="text1"/>
                <w:sz w:val="24"/>
                <w:lang w:val="en-US" w:eastAsia="zh-CN" w:bidi="ar-SA"/>
                <w14:textFill>
                  <w14:solidFill>
                    <w14:schemeClr w14:val="tx1"/>
                  </w14:solidFill>
                </w14:textFill>
              </w:rPr>
              <w:t>2</w:t>
            </w:r>
            <w:r>
              <w:rPr>
                <w:rFonts w:hint="eastAsia" w:asciiTheme="minorEastAsia" w:hAnsiTheme="minorEastAsia" w:eastAsiaTheme="minorEastAsia" w:cstheme="minorEastAsia"/>
                <w:color w:val="000000" w:themeColor="text1"/>
                <w:sz w:val="24"/>
                <w:lang w:bidi="ar-SA"/>
                <w14:textFill>
                  <w14:solidFill>
                    <w14:schemeClr w14:val="tx1"/>
                  </w14:solidFill>
                </w14:textFill>
              </w:rPr>
              <w:t>.《中华人民共和国政府信息公开条例》；</w:t>
            </w:r>
          </w:p>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inorEastAsia" w:hAnsiTheme="minorEastAsia" w:eastAsiaTheme="minorEastAsia" w:cstheme="minorEastAsia"/>
                <w:color w:val="000000" w:themeColor="text1"/>
                <w:sz w:val="24"/>
                <w:lang w:val="en-US" w:eastAsia="zh-CN" w:bidi="ar-SA"/>
                <w14:textFill>
                  <w14:solidFill>
                    <w14:schemeClr w14:val="tx1"/>
                  </w14:solidFill>
                </w14:textFill>
              </w:rPr>
              <w:t>3</w:t>
            </w:r>
            <w:r>
              <w:rPr>
                <w:rFonts w:hint="eastAsia" w:asciiTheme="minorEastAsia" w:hAnsiTheme="minorEastAsia" w:eastAsiaTheme="minorEastAsia" w:cstheme="minorEastAsia"/>
                <w:color w:val="000000" w:themeColor="text1"/>
                <w:sz w:val="24"/>
                <w:lang w:bidi="ar-SA"/>
                <w14:textFill>
                  <w14:solidFill>
                    <w14:schemeClr w14:val="tx1"/>
                  </w14:solidFill>
                </w14:textFill>
              </w:rPr>
              <w:t>.《关于全面推进政务公开工作的意见》。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执法决定信息在决定作出之日起7个工作日内公开，其他相关信息形成或变更之日起20个工作日内公开</w:t>
            </w:r>
          </w:p>
        </w:tc>
        <w:tc>
          <w:tcPr>
            <w:tcW w:w="118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ind w:left="0" w:leftChars="0" w:right="0" w:rightChars="0"/>
              <w:rPr>
                <w:rFonts w:hint="eastAsia" w:asciiTheme="majorEastAsia" w:hAnsiTheme="majorEastAsia" w:eastAsiaTheme="majorEastAsia" w:cstheme="majorEastAsia"/>
                <w:sz w:val="24"/>
                <w:szCs w:val="22"/>
                <w:lang w:val="zh-CN" w:eastAsia="zh-CN" w:bidi="ar-SA"/>
              </w:rPr>
            </w:pPr>
            <w:r>
              <w:rPr>
                <w:rFonts w:hint="eastAsia" w:asciiTheme="majorEastAsia" w:hAnsiTheme="majorEastAsia" w:eastAsiaTheme="majorEastAsia" w:cstheme="majorEastAsia"/>
                <w:sz w:val="24"/>
                <w:lang w:bidi="ar-SA"/>
              </w:rPr>
              <w:t>县（市、区）新闻出版主管部门</w:t>
            </w:r>
          </w:p>
        </w:tc>
        <w:tc>
          <w:tcPr>
            <w:tcW w:w="1590"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widowControl/>
              <w:spacing w:line="320" w:lineRule="exact"/>
              <w:ind w:left="0" w:leftChars="0" w:right="0" w:rightChars="0"/>
              <w:jc w:val="left"/>
              <w:rPr>
                <w:rFonts w:hint="eastAsia" w:asciiTheme="majorEastAsia" w:hAnsiTheme="majorEastAsia" w:eastAsiaTheme="majorEastAsia" w:cstheme="majorEastAsia"/>
                <w:kern w:val="0"/>
                <w:sz w:val="16"/>
                <w:szCs w:val="15"/>
                <w:shd w:val="clear" w:color="auto" w:fill="FFFFFF"/>
                <w:lang w:val="en-US" w:eastAsia="zh-CN" w:bidi="ar-SA"/>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宋体"/>
                <w:sz w:val="24"/>
                <w:szCs w:val="22"/>
                <w:lang w:val="zh-CN" w:eastAsia="zh-CN" w:bidi="ar-SA"/>
              </w:rPr>
            </w:pPr>
            <w:r>
              <w:rPr>
                <w:rFonts w:hint="eastAsia" w:ascii="Times New Roman" w:hAnsi="Times New Roman" w:eastAsia="仿宋_GB2312" w:cs="宋体"/>
                <w:sz w:val="24"/>
                <w:lang w:eastAsia="zh-CN" w:bidi="ar-SA"/>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ind w:left="0" w:leftChars="0" w:right="0" w:rightChars="0"/>
              <w:jc w:val="center"/>
              <w:rPr>
                <w:rFonts w:hint="eastAsia" w:ascii="Times New Roman" w:hAnsi="Times New Roman" w:eastAsia="仿宋_GB2312" w:cs="Times New Roman"/>
                <w:sz w:val="19"/>
                <w:szCs w:val="19"/>
                <w:lang w:val="zh-CN" w:eastAsia="zh-CN" w:bidi="ar-SA"/>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297" w:hRule="atLeast"/>
          <w:jc w:val="center"/>
        </w:trPr>
        <w:tc>
          <w:tcPr>
            <w:tcW w:w="675" w:type="dxa"/>
            <w:tcBorders>
              <w:top w:val="single" w:color="000000" w:sz="6" w:space="0"/>
              <w:left w:val="single" w:color="000000" w:sz="6" w:space="0"/>
              <w:bottom w:val="single" w:color="000000" w:sz="6" w:space="0"/>
              <w:right w:val="nil"/>
            </w:tcBorders>
            <w:noWrap w:val="0"/>
            <w:vAlign w:val="center"/>
          </w:tcPr>
          <w:p>
            <w:pPr>
              <w:widowControl/>
              <w:numPr>
                <w:ilvl w:val="0"/>
                <w:numId w:val="1"/>
              </w:numPr>
              <w:ind w:left="454" w:leftChars="0" w:hanging="454" w:firstLineChars="0"/>
              <w:jc w:val="right"/>
              <w:rPr>
                <w:rFonts w:hint="eastAsia" w:ascii="Times New Roman" w:hAnsi="Times New Roman" w:eastAsia="仿宋_GB2312" w:cs="Times New Roman"/>
                <w:color w:val="000000" w:themeColor="text1"/>
                <w:sz w:val="32"/>
                <w:szCs w:val="32"/>
                <w:lang w:bidi="ar-SA"/>
                <w14:textFill>
                  <w14:solidFill>
                    <w14:schemeClr w14:val="tx1"/>
                  </w14:solidFill>
                </w14:textFill>
              </w:rPr>
            </w:pPr>
          </w:p>
        </w:tc>
        <w:tc>
          <w:tcPr>
            <w:tcW w:w="82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jc w:val="center"/>
              <w:rPr>
                <w:rFonts w:hint="eastAsia" w:asciiTheme="minorEastAsia" w:hAnsiTheme="minorEastAsia" w:eastAsiaTheme="minorEastAsia" w:cstheme="minorEastAsia"/>
                <w:color w:val="000000" w:themeColor="text1"/>
                <w:sz w:val="24"/>
                <w:lang w:bidi="ar-SA"/>
                <w14:textFill>
                  <w14:solidFill>
                    <w14:schemeClr w14:val="tx1"/>
                  </w14:solidFill>
                </w14:textFill>
              </w:rPr>
            </w:pPr>
            <w:r>
              <w:rPr>
                <w:rFonts w:hint="eastAsia" w:asciiTheme="minorEastAsia" w:hAnsiTheme="minorEastAsia" w:eastAsiaTheme="minorEastAsia" w:cstheme="minorEastAsia"/>
                <w:color w:val="000000" w:themeColor="text1"/>
                <w:sz w:val="24"/>
                <w:lang w:bidi="ar-SA"/>
                <w14:textFill>
                  <w14:solidFill>
                    <w14:schemeClr w14:val="tx1"/>
                  </w14:solidFill>
                </w14:textFill>
              </w:rPr>
              <w:t>行政</w:t>
            </w:r>
          </w:p>
          <w:p>
            <w:pPr>
              <w:widowControl/>
              <w:jc w:val="center"/>
              <w:rPr>
                <w:rFonts w:hint="eastAsia" w:asciiTheme="minorEastAsia" w:hAnsiTheme="minorEastAsia" w:eastAsiaTheme="minorEastAsia" w:cstheme="minorEastAsia"/>
                <w:color w:val="000000" w:themeColor="text1"/>
                <w:sz w:val="19"/>
                <w:szCs w:val="19"/>
                <w:lang w:bidi="ar-SA"/>
                <w14:textFill>
                  <w14:solidFill>
                    <w14:schemeClr w14:val="tx1"/>
                  </w14:solidFill>
                </w14:textFill>
              </w:rPr>
            </w:pPr>
            <w:r>
              <w:rPr>
                <w:rFonts w:hint="eastAsia" w:asciiTheme="minorEastAsia" w:hAnsiTheme="minorEastAsia" w:eastAsiaTheme="minorEastAsia" w:cstheme="minorEastAsia"/>
                <w:color w:val="000000" w:themeColor="text1"/>
                <w:sz w:val="24"/>
                <w:lang w:bidi="ar-SA"/>
                <w14:textFill>
                  <w14:solidFill>
                    <w14:schemeClr w14:val="tx1"/>
                  </w14:solidFill>
                </w14:textFill>
              </w:rPr>
              <w:t>处罚</w:t>
            </w:r>
          </w:p>
        </w:tc>
        <w:tc>
          <w:tcPr>
            <w:tcW w:w="117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inorEastAsia" w:hAnsiTheme="minorEastAsia" w:eastAsiaTheme="minorEastAsia" w:cstheme="minorEastAsia"/>
                <w:color w:val="000000" w:themeColor="text1"/>
                <w:sz w:val="19"/>
                <w:szCs w:val="19"/>
                <w:lang w:bidi="ar-SA"/>
                <w14:textFill>
                  <w14:solidFill>
                    <w14:schemeClr w14:val="tx1"/>
                  </w14:solidFill>
                </w14:textFill>
              </w:rPr>
            </w:pPr>
            <w:r>
              <w:rPr>
                <w:rFonts w:hint="eastAsia" w:asciiTheme="minorEastAsia" w:hAnsiTheme="minorEastAsia" w:eastAsiaTheme="minorEastAsia" w:cstheme="minorEastAsia"/>
                <w:color w:val="000000" w:themeColor="text1"/>
                <w:sz w:val="24"/>
                <w:lang w:bidi="ar-SA"/>
                <w14:textFill>
                  <w14:solidFill>
                    <w14:schemeClr w14:val="tx1"/>
                  </w14:solidFill>
                </w14:textFill>
              </w:rPr>
              <w:t>对违反《信息网络传播权保护条例》的有关行为作出行政处罚</w:t>
            </w:r>
          </w:p>
        </w:tc>
        <w:tc>
          <w:tcPr>
            <w:tcW w:w="1968"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inorEastAsia" w:hAnsiTheme="minorEastAsia" w:eastAsiaTheme="minorEastAsia" w:cstheme="minorEastAsia"/>
                <w:color w:val="000000" w:themeColor="text1"/>
                <w:sz w:val="19"/>
                <w:szCs w:val="19"/>
                <w:lang w:bidi="ar-SA"/>
                <w14:textFill>
                  <w14:solidFill>
                    <w14:schemeClr w14:val="tx1"/>
                  </w14:solidFill>
                </w14:textFill>
              </w:rPr>
            </w:pPr>
            <w:r>
              <w:rPr>
                <w:rFonts w:hint="eastAsia" w:asciiTheme="minorEastAsia" w:hAnsiTheme="minorEastAsia" w:eastAsiaTheme="minorEastAsia" w:cstheme="minorEastAsia"/>
                <w:color w:val="000000" w:themeColor="text1"/>
                <w:sz w:val="24"/>
                <w:lang w:bidi="ar-SA"/>
                <w14:textFill>
                  <w14:solidFill>
                    <w14:schemeClr w14:val="tx1"/>
                  </w14:solidFill>
                </w14:textFill>
              </w:rPr>
              <w:t>处罚对象、案件名称、违法主要事实、处罚种类和内容、处罚依据、作出处罚决定部门、处罚时间、处罚结果、处罚决定书文号、处罚履行方式和期限等。</w:t>
            </w:r>
          </w:p>
        </w:tc>
        <w:tc>
          <w:tcPr>
            <w:tcW w:w="2426"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inorEastAsia" w:hAnsiTheme="minorEastAsia" w:eastAsiaTheme="minorEastAsia" w:cstheme="minorEastAsia"/>
                <w:color w:val="000000" w:themeColor="text1"/>
                <w:sz w:val="24"/>
                <w:lang w:bidi="ar-SA"/>
                <w14:textFill>
                  <w14:solidFill>
                    <w14:schemeClr w14:val="tx1"/>
                  </w14:solidFill>
                </w14:textFill>
              </w:rPr>
            </w:pPr>
            <w:r>
              <w:rPr>
                <w:rFonts w:hint="eastAsia" w:asciiTheme="minorEastAsia" w:hAnsiTheme="minorEastAsia" w:eastAsiaTheme="minorEastAsia" w:cstheme="minorEastAsia"/>
                <w:color w:val="000000" w:themeColor="text1"/>
                <w:sz w:val="24"/>
                <w:lang w:bidi="ar-SA"/>
                <w14:textFill>
                  <w14:solidFill>
                    <w14:schemeClr w14:val="tx1"/>
                  </w14:solidFill>
                </w14:textFill>
              </w:rPr>
              <w:t>1.《信息网络传播权保护条例》；</w:t>
            </w:r>
          </w:p>
          <w:p>
            <w:pPr>
              <w:widowControl/>
              <w:rPr>
                <w:rFonts w:hint="eastAsia" w:asciiTheme="minorEastAsia" w:hAnsiTheme="minorEastAsia" w:eastAsiaTheme="minorEastAsia" w:cstheme="minorEastAsia"/>
                <w:color w:val="000000" w:themeColor="text1"/>
                <w:sz w:val="24"/>
                <w:lang w:bidi="ar-SA"/>
                <w14:textFill>
                  <w14:solidFill>
                    <w14:schemeClr w14:val="tx1"/>
                  </w14:solidFill>
                </w14:textFill>
              </w:rPr>
            </w:pPr>
            <w:r>
              <w:rPr>
                <w:rFonts w:hint="eastAsia" w:asciiTheme="minorEastAsia" w:hAnsiTheme="minorEastAsia" w:eastAsiaTheme="minorEastAsia" w:cstheme="minorEastAsia"/>
                <w:color w:val="000000" w:themeColor="text1"/>
                <w:sz w:val="24"/>
                <w:lang w:bidi="ar-SA"/>
                <w14:textFill>
                  <w14:solidFill>
                    <w14:schemeClr w14:val="tx1"/>
                  </w14:solidFill>
                </w14:textFill>
              </w:rPr>
              <w:t>2.《中华人民共和国政府信息公开条例》；</w:t>
            </w:r>
          </w:p>
          <w:p>
            <w:pPr>
              <w:widowControl/>
              <w:rPr>
                <w:rFonts w:hint="eastAsia" w:asciiTheme="minorEastAsia" w:hAnsiTheme="minorEastAsia" w:eastAsiaTheme="minorEastAsia" w:cstheme="minorEastAsia"/>
                <w:color w:val="000000" w:themeColor="text1"/>
                <w:sz w:val="24"/>
                <w:lang w:bidi="ar-SA"/>
                <w14:textFill>
                  <w14:solidFill>
                    <w14:schemeClr w14:val="tx1"/>
                  </w14:solidFill>
                </w14:textFill>
              </w:rPr>
            </w:pPr>
            <w:r>
              <w:rPr>
                <w:rFonts w:hint="eastAsia" w:asciiTheme="minorEastAsia" w:hAnsiTheme="minorEastAsia" w:eastAsiaTheme="minorEastAsia" w:cstheme="minorEastAsia"/>
                <w:color w:val="000000" w:themeColor="text1"/>
                <w:sz w:val="24"/>
                <w:lang w:bidi="ar-SA"/>
                <w14:textFill>
                  <w14:solidFill>
                    <w14:schemeClr w14:val="tx1"/>
                  </w14:solidFill>
                </w14:textFill>
              </w:rPr>
              <w:t>3.《关于全面推进政务公开工作的意见》。</w:t>
            </w:r>
          </w:p>
        </w:tc>
        <w:tc>
          <w:tcPr>
            <w:tcW w:w="11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inorEastAsia" w:hAnsiTheme="minorEastAsia" w:eastAsiaTheme="minorEastAsia" w:cstheme="minorEastAsia"/>
                <w:color w:val="000000" w:themeColor="text1"/>
                <w:sz w:val="19"/>
                <w:szCs w:val="19"/>
                <w:lang w:bidi="ar-SA"/>
                <w14:textFill>
                  <w14:solidFill>
                    <w14:schemeClr w14:val="tx1"/>
                  </w14:solidFill>
                </w14:textFill>
              </w:rPr>
            </w:pPr>
            <w:r>
              <w:rPr>
                <w:rFonts w:hint="eastAsia" w:asciiTheme="minorEastAsia" w:hAnsiTheme="minorEastAsia" w:eastAsiaTheme="minorEastAsia" w:cstheme="minorEastAsia"/>
                <w:color w:val="000000" w:themeColor="text1"/>
                <w:sz w:val="24"/>
                <w:lang w:bidi="ar-SA"/>
                <w14:textFill>
                  <w14:solidFill>
                    <w14:schemeClr w14:val="tx1"/>
                  </w14:solidFill>
                </w14:textFill>
              </w:rPr>
              <w:t>执法决定信息在决定作出之日起7个工作日内公开，其他相关信息形成或变更之日起20个工作日内公开</w:t>
            </w:r>
          </w:p>
        </w:tc>
        <w:tc>
          <w:tcPr>
            <w:tcW w:w="118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rPr>
                <w:rFonts w:hint="eastAsia" w:asciiTheme="minorEastAsia" w:hAnsiTheme="minorEastAsia" w:eastAsiaTheme="minorEastAsia" w:cstheme="minorEastAsia"/>
                <w:color w:val="000000" w:themeColor="text1"/>
                <w:sz w:val="19"/>
                <w:szCs w:val="19"/>
                <w:lang w:bidi="ar-SA"/>
                <w14:textFill>
                  <w14:solidFill>
                    <w14:schemeClr w14:val="tx1"/>
                  </w14:solidFill>
                </w14:textFill>
              </w:rPr>
            </w:pPr>
            <w:r>
              <w:rPr>
                <w:rFonts w:hint="eastAsia" w:asciiTheme="minorEastAsia" w:hAnsiTheme="minorEastAsia" w:eastAsiaTheme="minorEastAsia" w:cstheme="minorEastAsia"/>
                <w:color w:val="000000" w:themeColor="text1"/>
                <w:sz w:val="24"/>
                <w:lang w:bidi="ar-SA"/>
                <w14:textFill>
                  <w14:solidFill>
                    <w14:schemeClr w14:val="tx1"/>
                  </w14:solidFill>
                </w14:textFill>
              </w:rPr>
              <w:t>县（市、区）著作权主管部门</w:t>
            </w:r>
          </w:p>
        </w:tc>
        <w:tc>
          <w:tcPr>
            <w:tcW w:w="1590" w:type="dxa"/>
            <w:tcBorders>
              <w:top w:val="single" w:color="000000" w:sz="6" w:space="0"/>
              <w:left w:val="single" w:color="000000" w:sz="6" w:space="0"/>
              <w:bottom w:val="single" w:color="000000" w:sz="6" w:space="0"/>
              <w:right w:val="nil"/>
            </w:tcBorders>
            <w:noWrap w:val="0"/>
            <w:tcMar>
              <w:left w:w="115" w:type="dxa"/>
            </w:tcMar>
            <w:vAlign w:val="center"/>
          </w:tcPr>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eastAsia" w:asciiTheme="majorEastAsia" w:hAnsiTheme="majorEastAsia" w:eastAsiaTheme="majorEastAsia" w:cstheme="majorEastAsia"/>
                <w:kern w:val="0"/>
                <w:sz w:val="16"/>
                <w:szCs w:val="15"/>
                <w:shd w:val="clear" w:color="auto" w:fill="FFFFFF"/>
                <w:lang w:bidi="ar-SA"/>
              </w:rPr>
              <w:t xml:space="preserve">1.政府网站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2</w:t>
            </w:r>
            <w:r>
              <w:rPr>
                <w:rFonts w:hint="eastAsia" w:asciiTheme="majorEastAsia" w:hAnsiTheme="majorEastAsia" w:eastAsiaTheme="majorEastAsia" w:cstheme="majorEastAsia"/>
                <w:kern w:val="0"/>
                <w:sz w:val="16"/>
                <w:szCs w:val="15"/>
                <w:shd w:val="clear" w:color="auto" w:fill="FFFFFF"/>
                <w:lang w:bidi="ar-SA"/>
              </w:rPr>
              <w:t xml:space="preserve">.公开查阅点     </w:t>
            </w:r>
          </w:p>
          <w:p>
            <w:pPr>
              <w:widowControl/>
              <w:spacing w:line="300" w:lineRule="exact"/>
              <w:jc w:val="left"/>
              <w:rPr>
                <w:rFonts w:hint="eastAsia" w:asciiTheme="majorEastAsia" w:hAnsiTheme="majorEastAsia" w:eastAsiaTheme="majorEastAsia" w:cstheme="majorEastAsia"/>
                <w:kern w:val="0"/>
                <w:sz w:val="16"/>
                <w:szCs w:val="15"/>
                <w:shd w:val="clear" w:color="auto" w:fill="FFFFFF"/>
                <w:lang w:bidi="ar-SA"/>
              </w:rPr>
            </w:pPr>
            <w:r>
              <w:rPr>
                <w:rFonts w:hint="default" w:asciiTheme="majorEastAsia" w:hAnsiTheme="majorEastAsia" w:eastAsiaTheme="majorEastAsia" w:cstheme="majorEastAsia"/>
                <w:kern w:val="0"/>
                <w:sz w:val="16"/>
                <w:szCs w:val="15"/>
                <w:shd w:val="clear" w:color="auto" w:fill="FFFFFF"/>
                <w:lang w:val="en-US" w:bidi="ar-SA"/>
              </w:rPr>
              <w:t>3</w:t>
            </w:r>
            <w:r>
              <w:rPr>
                <w:rFonts w:hint="eastAsia" w:asciiTheme="majorEastAsia" w:hAnsiTheme="majorEastAsia" w:eastAsiaTheme="majorEastAsia" w:cstheme="majorEastAsia"/>
                <w:kern w:val="0"/>
                <w:sz w:val="16"/>
                <w:szCs w:val="15"/>
                <w:shd w:val="clear" w:color="auto" w:fill="FFFFFF"/>
                <w:lang w:bidi="ar-SA"/>
              </w:rPr>
              <w:t xml:space="preserve">.政务服务中心   </w:t>
            </w:r>
          </w:p>
          <w:p>
            <w:pPr>
              <w:spacing w:line="320" w:lineRule="exact"/>
              <w:jc w:val="left"/>
              <w:rPr>
                <w:rFonts w:hint="eastAsia" w:asciiTheme="minorEastAsia" w:hAnsiTheme="minorEastAsia" w:eastAsiaTheme="minorEastAsia" w:cstheme="minorEastAsia"/>
                <w:color w:val="000000" w:themeColor="text1"/>
                <w:kern w:val="0"/>
                <w:sz w:val="16"/>
                <w:szCs w:val="15"/>
                <w:shd w:val="clear" w:color="auto" w:fill="FFFFFF"/>
                <w:lang w:bidi="ar-SA"/>
                <w14:textFill>
                  <w14:solidFill>
                    <w14:schemeClr w14:val="tx1"/>
                  </w14:solidFill>
                </w14:textFill>
              </w:rPr>
            </w:pPr>
            <w:r>
              <w:rPr>
                <w:rFonts w:hint="default" w:asciiTheme="majorEastAsia" w:hAnsiTheme="majorEastAsia" w:eastAsiaTheme="majorEastAsia" w:cstheme="majorEastAsia"/>
                <w:kern w:val="0"/>
                <w:sz w:val="16"/>
                <w:szCs w:val="15"/>
                <w:shd w:val="clear" w:color="auto" w:fill="FFFFFF"/>
                <w:lang w:val="en-US" w:bidi="ar-SA"/>
              </w:rPr>
              <w:t>4</w:t>
            </w:r>
            <w:r>
              <w:rPr>
                <w:rFonts w:hint="eastAsia" w:asciiTheme="majorEastAsia" w:hAnsiTheme="majorEastAsia" w:eastAsiaTheme="majorEastAsia" w:cstheme="majorEastAsia"/>
                <w:kern w:val="0"/>
                <w:sz w:val="16"/>
                <w:szCs w:val="15"/>
                <w:shd w:val="clear" w:color="auto" w:fill="FFFFFF"/>
                <w:lang w:bidi="ar-SA"/>
              </w:rPr>
              <w:t xml:space="preserve">.其他    </w:t>
            </w:r>
            <w:r>
              <w:rPr>
                <w:rFonts w:hint="eastAsia" w:asciiTheme="minorEastAsia" w:hAnsiTheme="minorEastAsia" w:eastAsiaTheme="minorEastAsia" w:cstheme="minorEastAsia"/>
                <w:color w:val="000000" w:themeColor="text1"/>
                <w:kern w:val="0"/>
                <w:sz w:val="16"/>
                <w:szCs w:val="15"/>
                <w:shd w:val="clear" w:color="auto" w:fill="FFFFFF"/>
                <w:lang w:bidi="ar-SA"/>
                <w14:textFill>
                  <w14:solidFill>
                    <w14:schemeClr w14:val="tx1"/>
                  </w14:solidFill>
                </w14:textFill>
              </w:rPr>
              <w:t xml:space="preserve">      </w:t>
            </w:r>
          </w:p>
        </w:tc>
        <w:tc>
          <w:tcPr>
            <w:tcW w:w="43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Times New Roman"/>
                <w:color w:val="000000" w:themeColor="text1"/>
                <w:sz w:val="19"/>
                <w:szCs w:val="19"/>
                <w:lang w:bidi="ar-SA"/>
                <w14:textFill>
                  <w14:solidFill>
                    <w14:schemeClr w14:val="tx1"/>
                  </w14:solidFill>
                </w14:textFill>
              </w:rPr>
            </w:pPr>
            <w:r>
              <w:rPr>
                <w:rFonts w:hint="eastAsia" w:ascii="Times New Roman" w:hAnsi="Times New Roman" w:eastAsia="仿宋_GB2312" w:cs="宋体"/>
                <w:color w:val="000000" w:themeColor="text1"/>
                <w:sz w:val="24"/>
                <w:lang w:bidi="ar-SA"/>
                <w14:textFill>
                  <w14:solidFill>
                    <w14:schemeClr w14:val="tx1"/>
                  </w14:solidFill>
                </w14:textFill>
              </w:rPr>
              <w:t>√</w:t>
            </w:r>
          </w:p>
        </w:tc>
        <w:tc>
          <w:tcPr>
            <w:tcW w:w="70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Times New Roman"/>
                <w:color w:val="000000" w:themeColor="text1"/>
                <w:sz w:val="19"/>
                <w:szCs w:val="19"/>
                <w:lang w:bidi="ar-SA"/>
                <w14:textFill>
                  <w14:solidFill>
                    <w14:schemeClr w14:val="tx1"/>
                  </w14:solidFill>
                </w14:textFill>
              </w:rPr>
            </w:pPr>
            <w:r>
              <w:rPr>
                <w:rFonts w:hint="eastAsia" w:ascii="Times New Roman" w:hAnsi="Times New Roman" w:eastAsia="仿宋_GB2312" w:cs="宋体"/>
                <w:color w:val="000000" w:themeColor="text1"/>
                <w:sz w:val="24"/>
                <w:lang w:bidi="ar-SA"/>
                <w14:textFill>
                  <w14:solidFill>
                    <w14:schemeClr w14:val="tx1"/>
                  </w14:solidFill>
                </w14:textFill>
              </w:rPr>
              <w:t>　</w:t>
            </w:r>
          </w:p>
        </w:tc>
        <w:tc>
          <w:tcPr>
            <w:tcW w:w="465"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Times New Roman"/>
                <w:color w:val="000000" w:themeColor="text1"/>
                <w:sz w:val="19"/>
                <w:szCs w:val="19"/>
                <w:lang w:bidi="ar-SA"/>
                <w14:textFill>
                  <w14:solidFill>
                    <w14:schemeClr w14:val="tx1"/>
                  </w14:solidFill>
                </w14:textFill>
              </w:rPr>
            </w:pPr>
            <w:r>
              <w:rPr>
                <w:rFonts w:hint="eastAsia" w:ascii="Times New Roman" w:hAnsi="Times New Roman" w:eastAsia="仿宋_GB2312" w:cs="宋体"/>
                <w:color w:val="000000" w:themeColor="text1"/>
                <w:sz w:val="24"/>
                <w:lang w:bidi="ar-SA"/>
                <w14:textFill>
                  <w14:solidFill>
                    <w14:schemeClr w14:val="tx1"/>
                  </w14:solidFill>
                </w14:textFill>
              </w:rPr>
              <w:t>√</w:t>
            </w:r>
          </w:p>
        </w:tc>
        <w:tc>
          <w:tcPr>
            <w:tcW w:w="84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Times New Roman"/>
                <w:color w:val="000000" w:themeColor="text1"/>
                <w:sz w:val="19"/>
                <w:szCs w:val="19"/>
                <w:lang w:bidi="ar-SA"/>
                <w14:textFill>
                  <w14:solidFill>
                    <w14:schemeClr w14:val="tx1"/>
                  </w14:solidFill>
                </w14:textFill>
              </w:rPr>
            </w:pPr>
            <w:r>
              <w:rPr>
                <w:rFonts w:hint="eastAsia" w:ascii="Times New Roman" w:hAnsi="Times New Roman" w:eastAsia="仿宋_GB2312" w:cs="宋体"/>
                <w:color w:val="000000" w:themeColor="text1"/>
                <w:sz w:val="24"/>
                <w:lang w:bidi="ar-SA"/>
                <w14:textFill>
                  <w14:solidFill>
                    <w14:schemeClr w14:val="tx1"/>
                  </w14:solidFill>
                </w14:textFill>
              </w:rPr>
              <w:t>　</w:t>
            </w:r>
          </w:p>
        </w:tc>
        <w:tc>
          <w:tcPr>
            <w:tcW w:w="480" w:type="dxa"/>
            <w:tcBorders>
              <w:top w:val="single" w:color="000000" w:sz="6" w:space="0"/>
              <w:left w:val="single" w:color="000000" w:sz="6" w:space="0"/>
              <w:bottom w:val="single" w:color="000000" w:sz="6" w:space="0"/>
              <w:right w:val="nil"/>
            </w:tcBorders>
            <w:noWrap w:val="0"/>
            <w:tcMar>
              <w:left w:w="28" w:type="dxa"/>
              <w:right w:w="28" w:type="dxa"/>
            </w:tcMar>
            <w:vAlign w:val="center"/>
          </w:tcPr>
          <w:p>
            <w:pPr>
              <w:widowControl/>
              <w:spacing w:after="180"/>
              <w:jc w:val="center"/>
              <w:rPr>
                <w:rFonts w:hint="eastAsia" w:ascii="Times New Roman" w:hAnsi="Times New Roman" w:eastAsia="仿宋_GB2312" w:cs="Times New Roman"/>
                <w:color w:val="000000" w:themeColor="text1"/>
                <w:sz w:val="19"/>
                <w:szCs w:val="19"/>
                <w:lang w:bidi="ar-SA"/>
                <w14:textFill>
                  <w14:solidFill>
                    <w14:schemeClr w14:val="tx1"/>
                  </w14:solidFill>
                </w14:textFill>
              </w:rPr>
            </w:pPr>
            <w:r>
              <w:rPr>
                <w:rFonts w:hint="eastAsia" w:ascii="Times New Roman" w:hAnsi="Times New Roman" w:eastAsia="仿宋_GB2312" w:cs="宋体"/>
                <w:color w:val="000000" w:themeColor="text1"/>
                <w:sz w:val="24"/>
                <w:lang w:bidi="ar-SA"/>
                <w14:textFill>
                  <w14:solidFill>
                    <w14:schemeClr w14:val="tx1"/>
                  </w14:solidFill>
                </w14:textFill>
              </w:rPr>
              <w:t>√</w:t>
            </w:r>
          </w:p>
        </w:tc>
        <w:tc>
          <w:tcPr>
            <w:tcW w:w="484" w:type="dxa"/>
            <w:tcBorders>
              <w:top w:val="single" w:color="000000" w:sz="6" w:space="0"/>
              <w:left w:val="single" w:color="000000" w:sz="6" w:space="0"/>
              <w:bottom w:val="single" w:color="000000" w:sz="6" w:space="0"/>
              <w:right w:val="single" w:color="000000" w:sz="6" w:space="0"/>
            </w:tcBorders>
            <w:noWrap w:val="0"/>
            <w:tcMar>
              <w:left w:w="28" w:type="dxa"/>
              <w:right w:w="28" w:type="dxa"/>
            </w:tcMar>
            <w:vAlign w:val="center"/>
          </w:tcPr>
          <w:p>
            <w:pPr>
              <w:widowControl/>
              <w:spacing w:after="180"/>
              <w:jc w:val="center"/>
              <w:rPr>
                <w:rFonts w:hint="eastAsia" w:ascii="Times New Roman" w:hAnsi="Times New Roman" w:eastAsia="仿宋_GB2312" w:cs="Times New Roman"/>
                <w:color w:val="000000" w:themeColor="text1"/>
                <w:sz w:val="19"/>
                <w:szCs w:val="19"/>
                <w:lang w:bidi="ar-SA"/>
                <w14:textFill>
                  <w14:solidFill>
                    <w14:schemeClr w14:val="tx1"/>
                  </w14:solidFill>
                </w14:textFill>
              </w:rPr>
            </w:pPr>
          </w:p>
        </w:tc>
      </w:tr>
    </w:tbl>
    <w:p/>
    <w:sectPr>
      <w:footerReference r:id="rId5" w:type="default"/>
      <w:pgSz w:w="16838" w:h="11906" w:orient="landscape"/>
      <w:pgMar w:top="1800" w:right="1440" w:bottom="1800" w:left="144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lang w:val="en-US"/>
                            </w:rPr>
                          </w:pPr>
                          <w:r>
                            <w:rPr>
                              <w:lang w:val="en-US"/>
                            </w:rPr>
                            <w:fldChar w:fldCharType="begin"/>
                          </w:r>
                          <w:r>
                            <w:rPr>
                              <w:lang w:val="en-US"/>
                            </w:rPr>
                            <w:instrText xml:space="preserve"> PAGE  \* MERGEFORMAT </w:instrText>
                          </w:r>
                          <w:r>
                            <w:rPr>
                              <w:lang w:val="en-US"/>
                            </w:rPr>
                            <w:fldChar w:fldCharType="separate"/>
                          </w:r>
                          <w:r>
                            <w:rPr>
                              <w:lang w:val="en-US"/>
                            </w:rPr>
                            <w:t>1</w:t>
                          </w:r>
                          <w:r>
                            <w:rPr>
                              <w:lang w:val="en-US"/>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default"/>
                        <w:lang w:val="en-US"/>
                      </w:rPr>
                    </w:pPr>
                    <w:r>
                      <w:rPr>
                        <w:lang w:val="en-US"/>
                      </w:rPr>
                      <w:fldChar w:fldCharType="begin"/>
                    </w:r>
                    <w:r>
                      <w:rPr>
                        <w:lang w:val="en-US"/>
                      </w:rPr>
                      <w:instrText xml:space="preserve"> PAGE  \* MERGEFORMAT </w:instrText>
                    </w:r>
                    <w:r>
                      <w:rPr>
                        <w:lang w:val="en-US"/>
                      </w:rPr>
                      <w:fldChar w:fldCharType="separate"/>
                    </w:r>
                    <w:r>
                      <w:rPr>
                        <w:lang w:val="en-US"/>
                      </w:rPr>
                      <w:t>1</w:t>
                    </w:r>
                    <w:r>
                      <w:rPr>
                        <w:lang w:val="en-US"/>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102893"/>
    <w:multiLevelType w:val="singleLevel"/>
    <w:tmpl w:val="82102893"/>
    <w:lvl w:ilvl="0" w:tentative="0">
      <w:start w:val="1"/>
      <w:numFmt w:val="decimal"/>
      <w:lvlText w:val="%1."/>
      <w:lvlJc w:val="left"/>
      <w:pPr>
        <w:ind w:left="425" w:hanging="425"/>
      </w:pPr>
      <w:rPr>
        <w:rFonts w:hint="default"/>
      </w:rPr>
    </w:lvl>
  </w:abstractNum>
  <w:abstractNum w:abstractNumId="1">
    <w:nsid w:val="82B5D532"/>
    <w:multiLevelType w:val="singleLevel"/>
    <w:tmpl w:val="82B5D532"/>
    <w:lvl w:ilvl="0" w:tentative="0">
      <w:start w:val="1"/>
      <w:numFmt w:val="decimal"/>
      <w:lvlText w:val="%1."/>
      <w:lvlJc w:val="left"/>
      <w:pPr>
        <w:ind w:left="425" w:hanging="425"/>
      </w:pPr>
      <w:rPr>
        <w:rFonts w:hint="default"/>
      </w:rPr>
    </w:lvl>
  </w:abstractNum>
  <w:abstractNum w:abstractNumId="2">
    <w:nsid w:val="8B6E5079"/>
    <w:multiLevelType w:val="singleLevel"/>
    <w:tmpl w:val="8B6E5079"/>
    <w:lvl w:ilvl="0" w:tentative="0">
      <w:start w:val="1"/>
      <w:numFmt w:val="decimal"/>
      <w:lvlText w:val="%1."/>
      <w:lvlJc w:val="left"/>
      <w:pPr>
        <w:ind w:left="425" w:hanging="425"/>
      </w:pPr>
      <w:rPr>
        <w:rFonts w:hint="default"/>
      </w:rPr>
    </w:lvl>
  </w:abstractNum>
  <w:abstractNum w:abstractNumId="3">
    <w:nsid w:val="96371F52"/>
    <w:multiLevelType w:val="singleLevel"/>
    <w:tmpl w:val="96371F52"/>
    <w:lvl w:ilvl="0" w:tentative="0">
      <w:start w:val="1"/>
      <w:numFmt w:val="decimal"/>
      <w:lvlText w:val="%1."/>
      <w:lvlJc w:val="left"/>
      <w:pPr>
        <w:ind w:left="425" w:hanging="425"/>
      </w:pPr>
      <w:rPr>
        <w:rFonts w:hint="default"/>
      </w:rPr>
    </w:lvl>
  </w:abstractNum>
  <w:abstractNum w:abstractNumId="4">
    <w:nsid w:val="9B500BE5"/>
    <w:multiLevelType w:val="singleLevel"/>
    <w:tmpl w:val="9B500BE5"/>
    <w:lvl w:ilvl="0" w:tentative="0">
      <w:start w:val="1"/>
      <w:numFmt w:val="decimal"/>
      <w:lvlText w:val="%1."/>
      <w:lvlJc w:val="left"/>
      <w:pPr>
        <w:ind w:left="425" w:hanging="425"/>
      </w:pPr>
      <w:rPr>
        <w:rFonts w:hint="default"/>
      </w:rPr>
    </w:lvl>
  </w:abstractNum>
  <w:abstractNum w:abstractNumId="5">
    <w:nsid w:val="9D6A716A"/>
    <w:multiLevelType w:val="singleLevel"/>
    <w:tmpl w:val="9D6A716A"/>
    <w:lvl w:ilvl="0" w:tentative="0">
      <w:start w:val="1"/>
      <w:numFmt w:val="decimal"/>
      <w:lvlText w:val="%1."/>
      <w:lvlJc w:val="left"/>
      <w:pPr>
        <w:ind w:left="425" w:hanging="425"/>
      </w:pPr>
      <w:rPr>
        <w:rFonts w:hint="default"/>
      </w:rPr>
    </w:lvl>
  </w:abstractNum>
  <w:abstractNum w:abstractNumId="6">
    <w:nsid w:val="9E62A7BC"/>
    <w:multiLevelType w:val="singleLevel"/>
    <w:tmpl w:val="9E62A7BC"/>
    <w:lvl w:ilvl="0" w:tentative="0">
      <w:start w:val="1"/>
      <w:numFmt w:val="decimal"/>
      <w:lvlText w:val="%1"/>
      <w:lvlJc w:val="left"/>
      <w:pPr>
        <w:tabs>
          <w:tab w:val="left" w:pos="397"/>
        </w:tabs>
        <w:ind w:left="454" w:leftChars="0" w:hanging="454" w:firstLineChars="0"/>
      </w:pPr>
      <w:rPr>
        <w:rFonts w:hint="default"/>
      </w:rPr>
    </w:lvl>
  </w:abstractNum>
  <w:abstractNum w:abstractNumId="7">
    <w:nsid w:val="9F8C6623"/>
    <w:multiLevelType w:val="singleLevel"/>
    <w:tmpl w:val="9F8C6623"/>
    <w:lvl w:ilvl="0" w:tentative="0">
      <w:start w:val="1"/>
      <w:numFmt w:val="decimal"/>
      <w:lvlText w:val="%1."/>
      <w:lvlJc w:val="left"/>
      <w:pPr>
        <w:tabs>
          <w:tab w:val="left" w:pos="397"/>
        </w:tabs>
        <w:ind w:left="0" w:leftChars="0" w:firstLine="0" w:firstLineChars="0"/>
      </w:pPr>
      <w:rPr>
        <w:rFonts w:hint="default"/>
      </w:rPr>
    </w:lvl>
  </w:abstractNum>
  <w:abstractNum w:abstractNumId="8">
    <w:nsid w:val="A129FCAA"/>
    <w:multiLevelType w:val="singleLevel"/>
    <w:tmpl w:val="A129FCAA"/>
    <w:lvl w:ilvl="0" w:tentative="0">
      <w:start w:val="1"/>
      <w:numFmt w:val="decimal"/>
      <w:lvlText w:val="%1."/>
      <w:lvlJc w:val="left"/>
      <w:pPr>
        <w:ind w:left="425" w:hanging="425"/>
      </w:pPr>
      <w:rPr>
        <w:rFonts w:hint="default"/>
      </w:rPr>
    </w:lvl>
  </w:abstractNum>
  <w:abstractNum w:abstractNumId="9">
    <w:nsid w:val="A3F39F8C"/>
    <w:multiLevelType w:val="singleLevel"/>
    <w:tmpl w:val="A3F39F8C"/>
    <w:lvl w:ilvl="0" w:tentative="0">
      <w:start w:val="1"/>
      <w:numFmt w:val="decimal"/>
      <w:lvlText w:val="%1."/>
      <w:lvlJc w:val="left"/>
      <w:pPr>
        <w:ind w:left="425" w:hanging="425"/>
      </w:pPr>
      <w:rPr>
        <w:rFonts w:hint="default"/>
      </w:rPr>
    </w:lvl>
  </w:abstractNum>
  <w:abstractNum w:abstractNumId="10">
    <w:nsid w:val="A8E1F9F7"/>
    <w:multiLevelType w:val="singleLevel"/>
    <w:tmpl w:val="A8E1F9F7"/>
    <w:lvl w:ilvl="0" w:tentative="0">
      <w:start w:val="1"/>
      <w:numFmt w:val="decimal"/>
      <w:lvlText w:val="%1."/>
      <w:lvlJc w:val="left"/>
      <w:pPr>
        <w:ind w:left="425" w:hanging="425"/>
      </w:pPr>
      <w:rPr>
        <w:rFonts w:hint="default"/>
      </w:rPr>
    </w:lvl>
  </w:abstractNum>
  <w:abstractNum w:abstractNumId="11">
    <w:nsid w:val="A93717BE"/>
    <w:multiLevelType w:val="singleLevel"/>
    <w:tmpl w:val="A93717BE"/>
    <w:lvl w:ilvl="0" w:tentative="0">
      <w:start w:val="1"/>
      <w:numFmt w:val="decimal"/>
      <w:lvlText w:val="%1."/>
      <w:lvlJc w:val="left"/>
      <w:pPr>
        <w:tabs>
          <w:tab w:val="left" w:pos="397"/>
        </w:tabs>
        <w:ind w:left="0" w:leftChars="0" w:firstLine="0" w:firstLineChars="0"/>
      </w:pPr>
      <w:rPr>
        <w:rFonts w:hint="default"/>
      </w:rPr>
    </w:lvl>
  </w:abstractNum>
  <w:abstractNum w:abstractNumId="12">
    <w:nsid w:val="B4FF1E59"/>
    <w:multiLevelType w:val="singleLevel"/>
    <w:tmpl w:val="B4FF1E59"/>
    <w:lvl w:ilvl="0" w:tentative="0">
      <w:start w:val="1"/>
      <w:numFmt w:val="decimal"/>
      <w:lvlText w:val="%1."/>
      <w:lvlJc w:val="left"/>
      <w:pPr>
        <w:ind w:left="425" w:hanging="425"/>
      </w:pPr>
      <w:rPr>
        <w:rFonts w:hint="default"/>
      </w:rPr>
    </w:lvl>
  </w:abstractNum>
  <w:abstractNum w:abstractNumId="13">
    <w:nsid w:val="B8C022B1"/>
    <w:multiLevelType w:val="singleLevel"/>
    <w:tmpl w:val="B8C022B1"/>
    <w:lvl w:ilvl="0" w:tentative="0">
      <w:start w:val="1"/>
      <w:numFmt w:val="decimal"/>
      <w:lvlText w:val="%1."/>
      <w:lvlJc w:val="left"/>
      <w:pPr>
        <w:ind w:left="425" w:hanging="425"/>
      </w:pPr>
      <w:rPr>
        <w:rFonts w:hint="default"/>
      </w:rPr>
    </w:lvl>
  </w:abstractNum>
  <w:abstractNum w:abstractNumId="14">
    <w:nsid w:val="BB3FB784"/>
    <w:multiLevelType w:val="singleLevel"/>
    <w:tmpl w:val="BB3FB784"/>
    <w:lvl w:ilvl="0" w:tentative="0">
      <w:start w:val="1"/>
      <w:numFmt w:val="decimal"/>
      <w:lvlText w:val="%1."/>
      <w:lvlJc w:val="left"/>
      <w:pPr>
        <w:ind w:left="425" w:hanging="425"/>
      </w:pPr>
      <w:rPr>
        <w:rFonts w:hint="default"/>
      </w:rPr>
    </w:lvl>
  </w:abstractNum>
  <w:abstractNum w:abstractNumId="15">
    <w:nsid w:val="BDB91817"/>
    <w:multiLevelType w:val="singleLevel"/>
    <w:tmpl w:val="BDB91817"/>
    <w:lvl w:ilvl="0" w:tentative="0">
      <w:start w:val="1"/>
      <w:numFmt w:val="decimal"/>
      <w:lvlText w:val="%1."/>
      <w:lvlJc w:val="left"/>
      <w:pPr>
        <w:ind w:left="425" w:hanging="425"/>
      </w:pPr>
      <w:rPr>
        <w:rFonts w:hint="default"/>
      </w:rPr>
    </w:lvl>
  </w:abstractNum>
  <w:abstractNum w:abstractNumId="16">
    <w:nsid w:val="BE57706B"/>
    <w:multiLevelType w:val="singleLevel"/>
    <w:tmpl w:val="BE57706B"/>
    <w:lvl w:ilvl="0" w:tentative="0">
      <w:start w:val="1"/>
      <w:numFmt w:val="decimal"/>
      <w:lvlText w:val="%1."/>
      <w:lvlJc w:val="left"/>
      <w:pPr>
        <w:ind w:left="425" w:hanging="425"/>
      </w:pPr>
      <w:rPr>
        <w:rFonts w:hint="default"/>
      </w:rPr>
    </w:lvl>
  </w:abstractNum>
  <w:abstractNum w:abstractNumId="17">
    <w:nsid w:val="BFEF655D"/>
    <w:multiLevelType w:val="singleLevel"/>
    <w:tmpl w:val="BFEF655D"/>
    <w:lvl w:ilvl="0" w:tentative="0">
      <w:start w:val="1"/>
      <w:numFmt w:val="decimal"/>
      <w:lvlText w:val="%1."/>
      <w:lvlJc w:val="left"/>
      <w:pPr>
        <w:ind w:left="425" w:hanging="425"/>
      </w:pPr>
      <w:rPr>
        <w:rFonts w:hint="default"/>
      </w:rPr>
    </w:lvl>
  </w:abstractNum>
  <w:abstractNum w:abstractNumId="18">
    <w:nsid w:val="C8183AD3"/>
    <w:multiLevelType w:val="singleLevel"/>
    <w:tmpl w:val="C8183AD3"/>
    <w:lvl w:ilvl="0" w:tentative="0">
      <w:start w:val="1"/>
      <w:numFmt w:val="decimal"/>
      <w:lvlText w:val="%1."/>
      <w:lvlJc w:val="left"/>
      <w:pPr>
        <w:ind w:left="425" w:hanging="425"/>
      </w:pPr>
      <w:rPr>
        <w:rFonts w:hint="default"/>
      </w:rPr>
    </w:lvl>
  </w:abstractNum>
  <w:abstractNum w:abstractNumId="19">
    <w:nsid w:val="CF049B63"/>
    <w:multiLevelType w:val="singleLevel"/>
    <w:tmpl w:val="CF049B63"/>
    <w:lvl w:ilvl="0" w:tentative="0">
      <w:start w:val="1"/>
      <w:numFmt w:val="decimal"/>
      <w:lvlText w:val="%1."/>
      <w:lvlJc w:val="left"/>
      <w:pPr>
        <w:ind w:left="425" w:hanging="425"/>
      </w:pPr>
      <w:rPr>
        <w:rFonts w:hint="default"/>
      </w:rPr>
    </w:lvl>
  </w:abstractNum>
  <w:abstractNum w:abstractNumId="20">
    <w:nsid w:val="D01A4D7B"/>
    <w:multiLevelType w:val="singleLevel"/>
    <w:tmpl w:val="D01A4D7B"/>
    <w:lvl w:ilvl="0" w:tentative="0">
      <w:start w:val="1"/>
      <w:numFmt w:val="decimal"/>
      <w:lvlText w:val="%1."/>
      <w:lvlJc w:val="left"/>
      <w:pPr>
        <w:ind w:left="425" w:hanging="425"/>
      </w:pPr>
      <w:rPr>
        <w:rFonts w:hint="default"/>
      </w:rPr>
    </w:lvl>
  </w:abstractNum>
  <w:abstractNum w:abstractNumId="21">
    <w:nsid w:val="D1D7F5DD"/>
    <w:multiLevelType w:val="singleLevel"/>
    <w:tmpl w:val="D1D7F5DD"/>
    <w:lvl w:ilvl="0" w:tentative="0">
      <w:start w:val="1"/>
      <w:numFmt w:val="decimal"/>
      <w:lvlText w:val="%1."/>
      <w:lvlJc w:val="left"/>
      <w:pPr>
        <w:ind w:left="425" w:hanging="425"/>
      </w:pPr>
      <w:rPr>
        <w:rFonts w:hint="default"/>
      </w:rPr>
    </w:lvl>
  </w:abstractNum>
  <w:abstractNum w:abstractNumId="22">
    <w:nsid w:val="D6FEDE94"/>
    <w:multiLevelType w:val="singleLevel"/>
    <w:tmpl w:val="D6FEDE94"/>
    <w:lvl w:ilvl="0" w:tentative="0">
      <w:start w:val="1"/>
      <w:numFmt w:val="decimal"/>
      <w:lvlText w:val="%1."/>
      <w:lvlJc w:val="left"/>
      <w:pPr>
        <w:ind w:left="425" w:hanging="425"/>
      </w:pPr>
      <w:rPr>
        <w:rFonts w:hint="default"/>
      </w:rPr>
    </w:lvl>
  </w:abstractNum>
  <w:abstractNum w:abstractNumId="23">
    <w:nsid w:val="D840E4AF"/>
    <w:multiLevelType w:val="singleLevel"/>
    <w:tmpl w:val="D840E4AF"/>
    <w:lvl w:ilvl="0" w:tentative="0">
      <w:start w:val="1"/>
      <w:numFmt w:val="decimal"/>
      <w:lvlText w:val="%1."/>
      <w:lvlJc w:val="left"/>
      <w:pPr>
        <w:tabs>
          <w:tab w:val="left" w:pos="397"/>
        </w:tabs>
        <w:ind w:left="0" w:leftChars="0" w:firstLine="0" w:firstLineChars="0"/>
      </w:pPr>
      <w:rPr>
        <w:rFonts w:hint="default"/>
      </w:rPr>
    </w:lvl>
  </w:abstractNum>
  <w:abstractNum w:abstractNumId="24">
    <w:nsid w:val="DCA43C8B"/>
    <w:multiLevelType w:val="singleLevel"/>
    <w:tmpl w:val="DCA43C8B"/>
    <w:lvl w:ilvl="0" w:tentative="0">
      <w:start w:val="1"/>
      <w:numFmt w:val="decimal"/>
      <w:lvlText w:val="%1."/>
      <w:lvlJc w:val="left"/>
      <w:pPr>
        <w:ind w:left="425" w:hanging="425"/>
      </w:pPr>
      <w:rPr>
        <w:rFonts w:hint="default"/>
      </w:rPr>
    </w:lvl>
  </w:abstractNum>
  <w:abstractNum w:abstractNumId="25">
    <w:nsid w:val="E75DC343"/>
    <w:multiLevelType w:val="singleLevel"/>
    <w:tmpl w:val="E75DC343"/>
    <w:lvl w:ilvl="0" w:tentative="0">
      <w:start w:val="1"/>
      <w:numFmt w:val="decimal"/>
      <w:lvlText w:val="%1."/>
      <w:lvlJc w:val="left"/>
      <w:pPr>
        <w:ind w:left="425" w:hanging="425"/>
      </w:pPr>
      <w:rPr>
        <w:rFonts w:hint="default"/>
      </w:rPr>
    </w:lvl>
  </w:abstractNum>
  <w:abstractNum w:abstractNumId="26">
    <w:nsid w:val="E8A991AF"/>
    <w:multiLevelType w:val="singleLevel"/>
    <w:tmpl w:val="E8A991AF"/>
    <w:lvl w:ilvl="0" w:tentative="0">
      <w:start w:val="1"/>
      <w:numFmt w:val="decimal"/>
      <w:lvlText w:val="%1."/>
      <w:lvlJc w:val="left"/>
      <w:pPr>
        <w:ind w:left="425" w:hanging="425"/>
      </w:pPr>
      <w:rPr>
        <w:rFonts w:hint="default"/>
      </w:rPr>
    </w:lvl>
  </w:abstractNum>
  <w:abstractNum w:abstractNumId="27">
    <w:nsid w:val="ED1CFA00"/>
    <w:multiLevelType w:val="singleLevel"/>
    <w:tmpl w:val="ED1CFA00"/>
    <w:lvl w:ilvl="0" w:tentative="0">
      <w:start w:val="1"/>
      <w:numFmt w:val="decimal"/>
      <w:lvlText w:val="%1."/>
      <w:lvlJc w:val="left"/>
      <w:pPr>
        <w:ind w:left="425" w:hanging="425"/>
      </w:pPr>
      <w:rPr>
        <w:rFonts w:hint="default"/>
      </w:rPr>
    </w:lvl>
  </w:abstractNum>
  <w:abstractNum w:abstractNumId="28">
    <w:nsid w:val="EE57303A"/>
    <w:multiLevelType w:val="singleLevel"/>
    <w:tmpl w:val="EE57303A"/>
    <w:lvl w:ilvl="0" w:tentative="0">
      <w:start w:val="1"/>
      <w:numFmt w:val="decimal"/>
      <w:lvlText w:val="%1."/>
      <w:lvlJc w:val="left"/>
      <w:pPr>
        <w:ind w:left="425" w:hanging="425"/>
      </w:pPr>
      <w:rPr>
        <w:rFonts w:hint="default"/>
      </w:rPr>
    </w:lvl>
  </w:abstractNum>
  <w:abstractNum w:abstractNumId="29">
    <w:nsid w:val="EF9A03DC"/>
    <w:multiLevelType w:val="singleLevel"/>
    <w:tmpl w:val="EF9A03DC"/>
    <w:lvl w:ilvl="0" w:tentative="0">
      <w:start w:val="1"/>
      <w:numFmt w:val="decimal"/>
      <w:lvlText w:val="%1."/>
      <w:lvlJc w:val="left"/>
      <w:pPr>
        <w:ind w:left="425" w:hanging="425"/>
      </w:pPr>
      <w:rPr>
        <w:rFonts w:hint="default"/>
      </w:rPr>
    </w:lvl>
  </w:abstractNum>
  <w:abstractNum w:abstractNumId="30">
    <w:nsid w:val="F3C9D7CC"/>
    <w:multiLevelType w:val="singleLevel"/>
    <w:tmpl w:val="F3C9D7CC"/>
    <w:lvl w:ilvl="0" w:tentative="0">
      <w:start w:val="1"/>
      <w:numFmt w:val="decimal"/>
      <w:lvlText w:val="%1."/>
      <w:lvlJc w:val="left"/>
      <w:pPr>
        <w:ind w:left="425" w:hanging="425"/>
      </w:pPr>
      <w:rPr>
        <w:rFonts w:hint="default"/>
        <w:sz w:val="20"/>
        <w:szCs w:val="20"/>
      </w:rPr>
    </w:lvl>
  </w:abstractNum>
  <w:abstractNum w:abstractNumId="31">
    <w:nsid w:val="F6044841"/>
    <w:multiLevelType w:val="singleLevel"/>
    <w:tmpl w:val="F6044841"/>
    <w:lvl w:ilvl="0" w:tentative="0">
      <w:start w:val="1"/>
      <w:numFmt w:val="decimal"/>
      <w:lvlText w:val="%1."/>
      <w:lvlJc w:val="left"/>
      <w:pPr>
        <w:ind w:left="425" w:hanging="425"/>
      </w:pPr>
      <w:rPr>
        <w:rFonts w:hint="default"/>
      </w:rPr>
    </w:lvl>
  </w:abstractNum>
  <w:abstractNum w:abstractNumId="32">
    <w:nsid w:val="FA768246"/>
    <w:multiLevelType w:val="singleLevel"/>
    <w:tmpl w:val="FA768246"/>
    <w:lvl w:ilvl="0" w:tentative="0">
      <w:start w:val="1"/>
      <w:numFmt w:val="decimal"/>
      <w:lvlText w:val="%1."/>
      <w:lvlJc w:val="left"/>
      <w:pPr>
        <w:ind w:left="425" w:hanging="425"/>
      </w:pPr>
      <w:rPr>
        <w:rFonts w:hint="default"/>
      </w:rPr>
    </w:lvl>
  </w:abstractNum>
  <w:abstractNum w:abstractNumId="33">
    <w:nsid w:val="FB051C4D"/>
    <w:multiLevelType w:val="singleLevel"/>
    <w:tmpl w:val="FB051C4D"/>
    <w:lvl w:ilvl="0" w:tentative="0">
      <w:start w:val="1"/>
      <w:numFmt w:val="decimal"/>
      <w:lvlText w:val="%1."/>
      <w:lvlJc w:val="left"/>
      <w:pPr>
        <w:ind w:left="425" w:hanging="425"/>
      </w:pPr>
      <w:rPr>
        <w:rFonts w:hint="default"/>
      </w:rPr>
    </w:lvl>
  </w:abstractNum>
  <w:abstractNum w:abstractNumId="34">
    <w:nsid w:val="FB17B438"/>
    <w:multiLevelType w:val="singleLevel"/>
    <w:tmpl w:val="FB17B438"/>
    <w:lvl w:ilvl="0" w:tentative="0">
      <w:start w:val="1"/>
      <w:numFmt w:val="decimal"/>
      <w:lvlText w:val="%1."/>
      <w:lvlJc w:val="left"/>
      <w:pPr>
        <w:ind w:left="425" w:hanging="425"/>
      </w:pPr>
      <w:rPr>
        <w:rFonts w:hint="default"/>
      </w:rPr>
    </w:lvl>
  </w:abstractNum>
  <w:abstractNum w:abstractNumId="35">
    <w:nsid w:val="01F552BC"/>
    <w:multiLevelType w:val="singleLevel"/>
    <w:tmpl w:val="01F552BC"/>
    <w:lvl w:ilvl="0" w:tentative="0">
      <w:start w:val="1"/>
      <w:numFmt w:val="decimal"/>
      <w:lvlText w:val="%1."/>
      <w:lvlJc w:val="left"/>
      <w:pPr>
        <w:ind w:left="425" w:hanging="425"/>
      </w:pPr>
      <w:rPr>
        <w:rFonts w:hint="default"/>
      </w:rPr>
    </w:lvl>
  </w:abstractNum>
  <w:abstractNum w:abstractNumId="36">
    <w:nsid w:val="0A6C09C8"/>
    <w:multiLevelType w:val="singleLevel"/>
    <w:tmpl w:val="0A6C09C8"/>
    <w:lvl w:ilvl="0" w:tentative="0">
      <w:start w:val="1"/>
      <w:numFmt w:val="decimal"/>
      <w:lvlText w:val="%1."/>
      <w:lvlJc w:val="left"/>
      <w:pPr>
        <w:ind w:left="425" w:hanging="425"/>
      </w:pPr>
      <w:rPr>
        <w:rFonts w:hint="default"/>
      </w:rPr>
    </w:lvl>
  </w:abstractNum>
  <w:abstractNum w:abstractNumId="37">
    <w:nsid w:val="0B3FD36B"/>
    <w:multiLevelType w:val="singleLevel"/>
    <w:tmpl w:val="0B3FD36B"/>
    <w:lvl w:ilvl="0" w:tentative="0">
      <w:start w:val="1"/>
      <w:numFmt w:val="decimal"/>
      <w:lvlText w:val="%1."/>
      <w:lvlJc w:val="left"/>
      <w:pPr>
        <w:ind w:left="425" w:hanging="425"/>
      </w:pPr>
      <w:rPr>
        <w:rFonts w:hint="default"/>
      </w:rPr>
    </w:lvl>
  </w:abstractNum>
  <w:abstractNum w:abstractNumId="38">
    <w:nsid w:val="0BCF334C"/>
    <w:multiLevelType w:val="singleLevel"/>
    <w:tmpl w:val="0BCF334C"/>
    <w:lvl w:ilvl="0" w:tentative="0">
      <w:start w:val="1"/>
      <w:numFmt w:val="decimal"/>
      <w:lvlText w:val="%1."/>
      <w:lvlJc w:val="left"/>
      <w:pPr>
        <w:ind w:left="425" w:hanging="425"/>
      </w:pPr>
      <w:rPr>
        <w:rFonts w:hint="default"/>
      </w:rPr>
    </w:lvl>
  </w:abstractNum>
  <w:abstractNum w:abstractNumId="39">
    <w:nsid w:val="0CFE12CF"/>
    <w:multiLevelType w:val="singleLevel"/>
    <w:tmpl w:val="0CFE12CF"/>
    <w:lvl w:ilvl="0" w:tentative="0">
      <w:start w:val="1"/>
      <w:numFmt w:val="decimal"/>
      <w:lvlText w:val="%1."/>
      <w:lvlJc w:val="left"/>
      <w:pPr>
        <w:ind w:left="425" w:hanging="425"/>
      </w:pPr>
      <w:rPr>
        <w:rFonts w:hint="default"/>
      </w:rPr>
    </w:lvl>
  </w:abstractNum>
  <w:abstractNum w:abstractNumId="40">
    <w:nsid w:val="13495B1C"/>
    <w:multiLevelType w:val="singleLevel"/>
    <w:tmpl w:val="13495B1C"/>
    <w:lvl w:ilvl="0" w:tentative="0">
      <w:start w:val="1"/>
      <w:numFmt w:val="decimal"/>
      <w:lvlText w:val="%1."/>
      <w:lvlJc w:val="left"/>
      <w:pPr>
        <w:ind w:left="425" w:hanging="425"/>
      </w:pPr>
      <w:rPr>
        <w:rFonts w:hint="default"/>
      </w:rPr>
    </w:lvl>
  </w:abstractNum>
  <w:abstractNum w:abstractNumId="41">
    <w:nsid w:val="15740A6F"/>
    <w:multiLevelType w:val="singleLevel"/>
    <w:tmpl w:val="15740A6F"/>
    <w:lvl w:ilvl="0" w:tentative="0">
      <w:start w:val="1"/>
      <w:numFmt w:val="decimal"/>
      <w:lvlText w:val="%1."/>
      <w:lvlJc w:val="left"/>
      <w:pPr>
        <w:ind w:left="425" w:hanging="425"/>
      </w:pPr>
      <w:rPr>
        <w:rFonts w:hint="default"/>
      </w:rPr>
    </w:lvl>
  </w:abstractNum>
  <w:abstractNum w:abstractNumId="42">
    <w:nsid w:val="1696BEDC"/>
    <w:multiLevelType w:val="singleLevel"/>
    <w:tmpl w:val="1696BEDC"/>
    <w:lvl w:ilvl="0" w:tentative="0">
      <w:start w:val="1"/>
      <w:numFmt w:val="decimal"/>
      <w:lvlText w:val="%1."/>
      <w:lvlJc w:val="left"/>
      <w:pPr>
        <w:ind w:left="425" w:hanging="425"/>
      </w:pPr>
      <w:rPr>
        <w:rFonts w:hint="default"/>
      </w:rPr>
    </w:lvl>
  </w:abstractNum>
  <w:abstractNum w:abstractNumId="43">
    <w:nsid w:val="1891043B"/>
    <w:multiLevelType w:val="singleLevel"/>
    <w:tmpl w:val="1891043B"/>
    <w:lvl w:ilvl="0" w:tentative="0">
      <w:start w:val="1"/>
      <w:numFmt w:val="decimal"/>
      <w:lvlText w:val="%1."/>
      <w:lvlJc w:val="left"/>
      <w:pPr>
        <w:ind w:left="425" w:hanging="425"/>
      </w:pPr>
      <w:rPr>
        <w:rFonts w:hint="default"/>
      </w:rPr>
    </w:lvl>
  </w:abstractNum>
  <w:abstractNum w:abstractNumId="44">
    <w:nsid w:val="24594E52"/>
    <w:multiLevelType w:val="singleLevel"/>
    <w:tmpl w:val="24594E52"/>
    <w:lvl w:ilvl="0" w:tentative="0">
      <w:start w:val="1"/>
      <w:numFmt w:val="decimal"/>
      <w:lvlText w:val="%1."/>
      <w:lvlJc w:val="left"/>
      <w:pPr>
        <w:ind w:left="425" w:hanging="425"/>
      </w:pPr>
      <w:rPr>
        <w:rFonts w:hint="default"/>
      </w:rPr>
    </w:lvl>
  </w:abstractNum>
  <w:abstractNum w:abstractNumId="45">
    <w:nsid w:val="24BB49BD"/>
    <w:multiLevelType w:val="singleLevel"/>
    <w:tmpl w:val="24BB49BD"/>
    <w:lvl w:ilvl="0" w:tentative="0">
      <w:start w:val="1"/>
      <w:numFmt w:val="decimal"/>
      <w:lvlText w:val="%1."/>
      <w:lvlJc w:val="left"/>
      <w:pPr>
        <w:ind w:left="425" w:hanging="425"/>
      </w:pPr>
      <w:rPr>
        <w:rFonts w:hint="default"/>
      </w:rPr>
    </w:lvl>
  </w:abstractNum>
  <w:abstractNum w:abstractNumId="46">
    <w:nsid w:val="293C1364"/>
    <w:multiLevelType w:val="singleLevel"/>
    <w:tmpl w:val="293C1364"/>
    <w:lvl w:ilvl="0" w:tentative="0">
      <w:start w:val="1"/>
      <w:numFmt w:val="decimal"/>
      <w:lvlText w:val="%1."/>
      <w:lvlJc w:val="left"/>
      <w:pPr>
        <w:ind w:left="425" w:hanging="425"/>
      </w:pPr>
      <w:rPr>
        <w:rFonts w:hint="default"/>
      </w:rPr>
    </w:lvl>
  </w:abstractNum>
  <w:abstractNum w:abstractNumId="47">
    <w:nsid w:val="2C9C5120"/>
    <w:multiLevelType w:val="singleLevel"/>
    <w:tmpl w:val="2C9C5120"/>
    <w:lvl w:ilvl="0" w:tentative="0">
      <w:start w:val="1"/>
      <w:numFmt w:val="decimal"/>
      <w:lvlText w:val="%1."/>
      <w:lvlJc w:val="left"/>
      <w:pPr>
        <w:tabs>
          <w:tab w:val="left" w:pos="397"/>
        </w:tabs>
        <w:ind w:left="0" w:leftChars="0" w:firstLine="0" w:firstLineChars="0"/>
      </w:pPr>
      <w:rPr>
        <w:rFonts w:hint="default"/>
      </w:rPr>
    </w:lvl>
  </w:abstractNum>
  <w:abstractNum w:abstractNumId="48">
    <w:nsid w:val="2D48A592"/>
    <w:multiLevelType w:val="singleLevel"/>
    <w:tmpl w:val="2D48A592"/>
    <w:lvl w:ilvl="0" w:tentative="0">
      <w:start w:val="1"/>
      <w:numFmt w:val="decimal"/>
      <w:lvlText w:val="%1."/>
      <w:lvlJc w:val="left"/>
      <w:pPr>
        <w:ind w:left="425" w:hanging="425"/>
      </w:pPr>
      <w:rPr>
        <w:rFonts w:hint="default"/>
      </w:rPr>
    </w:lvl>
  </w:abstractNum>
  <w:abstractNum w:abstractNumId="49">
    <w:nsid w:val="2EE7515C"/>
    <w:multiLevelType w:val="singleLevel"/>
    <w:tmpl w:val="2EE7515C"/>
    <w:lvl w:ilvl="0" w:tentative="0">
      <w:start w:val="1"/>
      <w:numFmt w:val="decimal"/>
      <w:lvlText w:val="%1."/>
      <w:lvlJc w:val="left"/>
      <w:pPr>
        <w:tabs>
          <w:tab w:val="left" w:pos="397"/>
        </w:tabs>
        <w:ind w:left="0" w:leftChars="0" w:firstLine="0" w:firstLineChars="0"/>
      </w:pPr>
      <w:rPr>
        <w:rFonts w:hint="default"/>
      </w:rPr>
    </w:lvl>
  </w:abstractNum>
  <w:abstractNum w:abstractNumId="50">
    <w:nsid w:val="3238185F"/>
    <w:multiLevelType w:val="singleLevel"/>
    <w:tmpl w:val="3238185F"/>
    <w:lvl w:ilvl="0" w:tentative="0">
      <w:start w:val="1"/>
      <w:numFmt w:val="decimal"/>
      <w:lvlText w:val="%1."/>
      <w:lvlJc w:val="left"/>
      <w:pPr>
        <w:ind w:left="425" w:hanging="425"/>
      </w:pPr>
      <w:rPr>
        <w:rFonts w:hint="default"/>
      </w:rPr>
    </w:lvl>
  </w:abstractNum>
  <w:abstractNum w:abstractNumId="51">
    <w:nsid w:val="3769C2BB"/>
    <w:multiLevelType w:val="singleLevel"/>
    <w:tmpl w:val="3769C2BB"/>
    <w:lvl w:ilvl="0" w:tentative="0">
      <w:start w:val="1"/>
      <w:numFmt w:val="decimal"/>
      <w:lvlText w:val="%1."/>
      <w:lvlJc w:val="left"/>
      <w:pPr>
        <w:ind w:left="425" w:hanging="425"/>
      </w:pPr>
      <w:rPr>
        <w:rFonts w:hint="default"/>
      </w:rPr>
    </w:lvl>
  </w:abstractNum>
  <w:abstractNum w:abstractNumId="52">
    <w:nsid w:val="4015A368"/>
    <w:multiLevelType w:val="singleLevel"/>
    <w:tmpl w:val="4015A368"/>
    <w:lvl w:ilvl="0" w:tentative="0">
      <w:start w:val="1"/>
      <w:numFmt w:val="decimal"/>
      <w:lvlText w:val="%1."/>
      <w:lvlJc w:val="left"/>
      <w:pPr>
        <w:ind w:left="425" w:hanging="425"/>
      </w:pPr>
      <w:rPr>
        <w:rFonts w:hint="default"/>
      </w:rPr>
    </w:lvl>
  </w:abstractNum>
  <w:abstractNum w:abstractNumId="53">
    <w:nsid w:val="43327BDF"/>
    <w:multiLevelType w:val="singleLevel"/>
    <w:tmpl w:val="43327BDF"/>
    <w:lvl w:ilvl="0" w:tentative="0">
      <w:start w:val="1"/>
      <w:numFmt w:val="decimal"/>
      <w:lvlText w:val="%1."/>
      <w:lvlJc w:val="left"/>
      <w:pPr>
        <w:ind w:left="425" w:hanging="425"/>
      </w:pPr>
      <w:rPr>
        <w:rFonts w:hint="default"/>
      </w:rPr>
    </w:lvl>
  </w:abstractNum>
  <w:abstractNum w:abstractNumId="54">
    <w:nsid w:val="48742BE9"/>
    <w:multiLevelType w:val="singleLevel"/>
    <w:tmpl w:val="48742BE9"/>
    <w:lvl w:ilvl="0" w:tentative="0">
      <w:start w:val="1"/>
      <w:numFmt w:val="decimal"/>
      <w:lvlText w:val="%1."/>
      <w:lvlJc w:val="left"/>
      <w:pPr>
        <w:ind w:left="425" w:hanging="425"/>
      </w:pPr>
      <w:rPr>
        <w:rFonts w:hint="default"/>
      </w:rPr>
    </w:lvl>
  </w:abstractNum>
  <w:abstractNum w:abstractNumId="55">
    <w:nsid w:val="559578F8"/>
    <w:multiLevelType w:val="singleLevel"/>
    <w:tmpl w:val="559578F8"/>
    <w:lvl w:ilvl="0" w:tentative="0">
      <w:start w:val="1"/>
      <w:numFmt w:val="decimal"/>
      <w:lvlText w:val="%1."/>
      <w:lvlJc w:val="left"/>
      <w:pPr>
        <w:ind w:left="425" w:hanging="425"/>
      </w:pPr>
      <w:rPr>
        <w:rFonts w:hint="default"/>
      </w:rPr>
    </w:lvl>
  </w:abstractNum>
  <w:abstractNum w:abstractNumId="56">
    <w:nsid w:val="601CC68C"/>
    <w:multiLevelType w:val="singleLevel"/>
    <w:tmpl w:val="601CC68C"/>
    <w:lvl w:ilvl="0" w:tentative="0">
      <w:start w:val="1"/>
      <w:numFmt w:val="decimal"/>
      <w:lvlText w:val="%1."/>
      <w:lvlJc w:val="left"/>
      <w:pPr>
        <w:ind w:left="425" w:hanging="425"/>
      </w:pPr>
      <w:rPr>
        <w:rFonts w:hint="default"/>
      </w:rPr>
    </w:lvl>
  </w:abstractNum>
  <w:abstractNum w:abstractNumId="57">
    <w:nsid w:val="64314097"/>
    <w:multiLevelType w:val="singleLevel"/>
    <w:tmpl w:val="64314097"/>
    <w:lvl w:ilvl="0" w:tentative="0">
      <w:start w:val="1"/>
      <w:numFmt w:val="decimal"/>
      <w:lvlText w:val="%1."/>
      <w:lvlJc w:val="left"/>
      <w:pPr>
        <w:ind w:left="425" w:hanging="425"/>
      </w:pPr>
      <w:rPr>
        <w:rFonts w:hint="default"/>
      </w:rPr>
    </w:lvl>
  </w:abstractNum>
  <w:abstractNum w:abstractNumId="58">
    <w:nsid w:val="6C6C7286"/>
    <w:multiLevelType w:val="singleLevel"/>
    <w:tmpl w:val="6C6C7286"/>
    <w:lvl w:ilvl="0" w:tentative="0">
      <w:start w:val="1"/>
      <w:numFmt w:val="decimal"/>
      <w:lvlText w:val="%1."/>
      <w:lvlJc w:val="left"/>
      <w:pPr>
        <w:ind w:left="425" w:hanging="425"/>
      </w:pPr>
      <w:rPr>
        <w:rFonts w:hint="default"/>
      </w:rPr>
    </w:lvl>
  </w:abstractNum>
  <w:abstractNum w:abstractNumId="59">
    <w:nsid w:val="73975596"/>
    <w:multiLevelType w:val="singleLevel"/>
    <w:tmpl w:val="73975596"/>
    <w:lvl w:ilvl="0" w:tentative="0">
      <w:start w:val="1"/>
      <w:numFmt w:val="decimal"/>
      <w:lvlText w:val="%1."/>
      <w:lvlJc w:val="left"/>
      <w:pPr>
        <w:ind w:left="425" w:hanging="425"/>
      </w:pPr>
      <w:rPr>
        <w:rFonts w:hint="default"/>
      </w:rPr>
    </w:lvl>
  </w:abstractNum>
  <w:abstractNum w:abstractNumId="60">
    <w:nsid w:val="773F0CB6"/>
    <w:multiLevelType w:val="singleLevel"/>
    <w:tmpl w:val="773F0CB6"/>
    <w:lvl w:ilvl="0" w:tentative="0">
      <w:start w:val="1"/>
      <w:numFmt w:val="decimal"/>
      <w:lvlText w:val="%1."/>
      <w:lvlJc w:val="left"/>
      <w:pPr>
        <w:ind w:left="425" w:hanging="425"/>
      </w:pPr>
      <w:rPr>
        <w:rFonts w:hint="default"/>
      </w:rPr>
    </w:lvl>
  </w:abstractNum>
  <w:abstractNum w:abstractNumId="61">
    <w:nsid w:val="795BF931"/>
    <w:multiLevelType w:val="singleLevel"/>
    <w:tmpl w:val="795BF931"/>
    <w:lvl w:ilvl="0" w:tentative="0">
      <w:start w:val="1"/>
      <w:numFmt w:val="decimal"/>
      <w:lvlText w:val="%1."/>
      <w:lvlJc w:val="left"/>
      <w:pPr>
        <w:ind w:left="425" w:hanging="425"/>
      </w:pPr>
      <w:rPr>
        <w:rFonts w:hint="default"/>
      </w:rPr>
    </w:lvl>
  </w:abstractNum>
  <w:abstractNum w:abstractNumId="62">
    <w:nsid w:val="7C5263AD"/>
    <w:multiLevelType w:val="singleLevel"/>
    <w:tmpl w:val="7C5263AD"/>
    <w:lvl w:ilvl="0" w:tentative="0">
      <w:start w:val="1"/>
      <w:numFmt w:val="decimal"/>
      <w:lvlText w:val="%1."/>
      <w:lvlJc w:val="left"/>
      <w:pPr>
        <w:ind w:left="425" w:hanging="425"/>
      </w:pPr>
      <w:rPr>
        <w:rFonts w:hint="default"/>
      </w:rPr>
    </w:lvl>
  </w:abstractNum>
  <w:abstractNum w:abstractNumId="63">
    <w:nsid w:val="7D656EF5"/>
    <w:multiLevelType w:val="singleLevel"/>
    <w:tmpl w:val="7D656EF5"/>
    <w:lvl w:ilvl="0" w:tentative="0">
      <w:start w:val="1"/>
      <w:numFmt w:val="decimal"/>
      <w:lvlText w:val="%1."/>
      <w:lvlJc w:val="left"/>
      <w:pPr>
        <w:ind w:left="425" w:hanging="425"/>
      </w:pPr>
      <w:rPr>
        <w:rFonts w:hint="default"/>
      </w:rPr>
    </w:lvl>
  </w:abstractNum>
  <w:abstractNum w:abstractNumId="64">
    <w:nsid w:val="7F28DE71"/>
    <w:multiLevelType w:val="singleLevel"/>
    <w:tmpl w:val="7F28DE71"/>
    <w:lvl w:ilvl="0" w:tentative="0">
      <w:start w:val="1"/>
      <w:numFmt w:val="decimal"/>
      <w:lvlText w:val="%1."/>
      <w:lvlJc w:val="left"/>
      <w:pPr>
        <w:ind w:left="425" w:hanging="425"/>
      </w:pPr>
      <w:rPr>
        <w:rFonts w:hint="default"/>
      </w:rPr>
    </w:lvl>
  </w:abstractNum>
  <w:num w:numId="1">
    <w:abstractNumId w:val="6"/>
  </w:num>
  <w:num w:numId="2">
    <w:abstractNumId w:val="18"/>
  </w:num>
  <w:num w:numId="3">
    <w:abstractNumId w:val="49"/>
  </w:num>
  <w:num w:numId="4">
    <w:abstractNumId w:val="64"/>
  </w:num>
  <w:num w:numId="5">
    <w:abstractNumId w:val="22"/>
  </w:num>
  <w:num w:numId="6">
    <w:abstractNumId w:val="56"/>
  </w:num>
  <w:num w:numId="7">
    <w:abstractNumId w:val="43"/>
  </w:num>
  <w:num w:numId="8">
    <w:abstractNumId w:val="38"/>
  </w:num>
  <w:num w:numId="9">
    <w:abstractNumId w:val="3"/>
  </w:num>
  <w:num w:numId="10">
    <w:abstractNumId w:val="13"/>
  </w:num>
  <w:num w:numId="11">
    <w:abstractNumId w:val="25"/>
  </w:num>
  <w:num w:numId="12">
    <w:abstractNumId w:val="20"/>
  </w:num>
  <w:num w:numId="13">
    <w:abstractNumId w:val="36"/>
  </w:num>
  <w:num w:numId="14">
    <w:abstractNumId w:val="15"/>
  </w:num>
  <w:num w:numId="15">
    <w:abstractNumId w:val="23"/>
  </w:num>
  <w:num w:numId="16">
    <w:abstractNumId w:val="11"/>
  </w:num>
  <w:num w:numId="17">
    <w:abstractNumId w:val="7"/>
  </w:num>
  <w:num w:numId="18">
    <w:abstractNumId w:val="47"/>
  </w:num>
  <w:num w:numId="19">
    <w:abstractNumId w:val="17"/>
  </w:num>
  <w:num w:numId="20">
    <w:abstractNumId w:val="0"/>
  </w:num>
  <w:num w:numId="21">
    <w:abstractNumId w:val="8"/>
  </w:num>
  <w:num w:numId="22">
    <w:abstractNumId w:val="54"/>
  </w:num>
  <w:num w:numId="23">
    <w:abstractNumId w:val="60"/>
  </w:num>
  <w:num w:numId="24">
    <w:abstractNumId w:val="53"/>
  </w:num>
  <w:num w:numId="25">
    <w:abstractNumId w:val="14"/>
  </w:num>
  <w:num w:numId="26">
    <w:abstractNumId w:val="31"/>
  </w:num>
  <w:num w:numId="27">
    <w:abstractNumId w:val="35"/>
  </w:num>
  <w:num w:numId="28">
    <w:abstractNumId w:val="27"/>
  </w:num>
  <w:num w:numId="29">
    <w:abstractNumId w:val="37"/>
  </w:num>
  <w:num w:numId="30">
    <w:abstractNumId w:val="63"/>
  </w:num>
  <w:num w:numId="31">
    <w:abstractNumId w:val="32"/>
  </w:num>
  <w:num w:numId="32">
    <w:abstractNumId w:val="34"/>
  </w:num>
  <w:num w:numId="33">
    <w:abstractNumId w:val="28"/>
  </w:num>
  <w:num w:numId="34">
    <w:abstractNumId w:val="62"/>
  </w:num>
  <w:num w:numId="35">
    <w:abstractNumId w:val="24"/>
  </w:num>
  <w:num w:numId="36">
    <w:abstractNumId w:val="45"/>
  </w:num>
  <w:num w:numId="37">
    <w:abstractNumId w:val="30"/>
  </w:num>
  <w:num w:numId="38">
    <w:abstractNumId w:val="19"/>
  </w:num>
  <w:num w:numId="39">
    <w:abstractNumId w:val="42"/>
  </w:num>
  <w:num w:numId="40">
    <w:abstractNumId w:val="16"/>
  </w:num>
  <w:num w:numId="41">
    <w:abstractNumId w:val="1"/>
  </w:num>
  <w:num w:numId="42">
    <w:abstractNumId w:val="58"/>
  </w:num>
  <w:num w:numId="43">
    <w:abstractNumId w:val="46"/>
  </w:num>
  <w:num w:numId="44">
    <w:abstractNumId w:val="52"/>
  </w:num>
  <w:num w:numId="45">
    <w:abstractNumId w:val="4"/>
  </w:num>
  <w:num w:numId="46">
    <w:abstractNumId w:val="41"/>
  </w:num>
  <w:num w:numId="47">
    <w:abstractNumId w:val="9"/>
  </w:num>
  <w:num w:numId="48">
    <w:abstractNumId w:val="10"/>
  </w:num>
  <w:num w:numId="49">
    <w:abstractNumId w:val="26"/>
  </w:num>
  <w:num w:numId="50">
    <w:abstractNumId w:val="33"/>
  </w:num>
  <w:num w:numId="51">
    <w:abstractNumId w:val="40"/>
  </w:num>
  <w:num w:numId="52">
    <w:abstractNumId w:val="50"/>
  </w:num>
  <w:num w:numId="53">
    <w:abstractNumId w:val="21"/>
  </w:num>
  <w:num w:numId="54">
    <w:abstractNumId w:val="59"/>
  </w:num>
  <w:num w:numId="55">
    <w:abstractNumId w:val="48"/>
  </w:num>
  <w:num w:numId="56">
    <w:abstractNumId w:val="61"/>
  </w:num>
  <w:num w:numId="57">
    <w:abstractNumId w:val="55"/>
  </w:num>
  <w:num w:numId="58">
    <w:abstractNumId w:val="29"/>
  </w:num>
  <w:num w:numId="59">
    <w:abstractNumId w:val="51"/>
  </w:num>
  <w:num w:numId="60">
    <w:abstractNumId w:val="2"/>
  </w:num>
  <w:num w:numId="61">
    <w:abstractNumId w:val="39"/>
  </w:num>
  <w:num w:numId="62">
    <w:abstractNumId w:val="44"/>
  </w:num>
  <w:num w:numId="63">
    <w:abstractNumId w:val="57"/>
  </w:num>
  <w:num w:numId="64">
    <w:abstractNumId w:val="12"/>
  </w:num>
  <w:num w:numId="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zMjI5MmI5OWY1ODlkZjU1ZjllYWYyZjYzNDQxMzgifQ=="/>
  </w:docVars>
  <w:rsids>
    <w:rsidRoot w:val="59A541FF"/>
    <w:rsid w:val="03C97B42"/>
    <w:rsid w:val="0896543D"/>
    <w:rsid w:val="100D772B"/>
    <w:rsid w:val="107B369E"/>
    <w:rsid w:val="13F211E4"/>
    <w:rsid w:val="166E4EA7"/>
    <w:rsid w:val="167B2543"/>
    <w:rsid w:val="1A091576"/>
    <w:rsid w:val="1F0D41DB"/>
    <w:rsid w:val="20BD67E1"/>
    <w:rsid w:val="225D2A1C"/>
    <w:rsid w:val="22867513"/>
    <w:rsid w:val="22AC4142"/>
    <w:rsid w:val="230F27C4"/>
    <w:rsid w:val="294B59CD"/>
    <w:rsid w:val="2BB2449C"/>
    <w:rsid w:val="2D3D0F18"/>
    <w:rsid w:val="33225600"/>
    <w:rsid w:val="345D463B"/>
    <w:rsid w:val="34C167B5"/>
    <w:rsid w:val="357A7069"/>
    <w:rsid w:val="39D10036"/>
    <w:rsid w:val="401B39E2"/>
    <w:rsid w:val="424C09FD"/>
    <w:rsid w:val="49712A5B"/>
    <w:rsid w:val="49DB1A33"/>
    <w:rsid w:val="49F151A3"/>
    <w:rsid w:val="4AB62906"/>
    <w:rsid w:val="4BB16034"/>
    <w:rsid w:val="53191FC8"/>
    <w:rsid w:val="57F77BDB"/>
    <w:rsid w:val="57F8346A"/>
    <w:rsid w:val="583F592D"/>
    <w:rsid w:val="59A541FF"/>
    <w:rsid w:val="5B1D12AA"/>
    <w:rsid w:val="5C42582B"/>
    <w:rsid w:val="5EA44530"/>
    <w:rsid w:val="5F9860FF"/>
    <w:rsid w:val="61341DDB"/>
    <w:rsid w:val="61454B7B"/>
    <w:rsid w:val="655912BF"/>
    <w:rsid w:val="68BE0C2D"/>
    <w:rsid w:val="6A8458C3"/>
    <w:rsid w:val="731B05D1"/>
    <w:rsid w:val="74E06DFB"/>
    <w:rsid w:val="757D174A"/>
    <w:rsid w:val="76EC1616"/>
    <w:rsid w:val="778B0D4E"/>
    <w:rsid w:val="7C2371F2"/>
    <w:rsid w:val="7EEB2D8C"/>
    <w:rsid w:val="7FB851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1"/>
    <w:pPr>
      <w:spacing w:before="314"/>
      <w:ind w:left="851"/>
    </w:pPr>
    <w:rPr>
      <w:rFonts w:ascii="微软雅黑" w:hAnsi="微软雅黑" w:eastAsia="微软雅黑" w:cs="微软雅黑"/>
      <w:sz w:val="21"/>
      <w:szCs w:val="21"/>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2023-08-28T09:14:00Z</dcterms:created>
  <dc:creator>张艳</dc:creator>
  <cp:lastModifiedBy>数据信息服务中心</cp:lastModifiedBy>
  <dcterms:modified xsi:type="dcterms:W3CDTF">2023-09-26T02:51:06Z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29550A538C62436FAF5CA4C90852BD92_12</vt:lpwstr>
  </property>
</Properties>
</file>