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sz w:val="40"/>
          <w:szCs w:val="48"/>
          <w:lang w:val="en-US" w:eastAsia="zh-CN"/>
        </w:rPr>
      </w:pPr>
      <w:r>
        <w:rPr>
          <w:rFonts w:hint="default" w:ascii="Times New Roman" w:hAnsi="Times New Roman" w:eastAsia="方正仿宋_GBK" w:cs="Times New Roman"/>
          <w:sz w:val="32"/>
          <w:szCs w:val="40"/>
          <w:lang w:val="en-US" w:eastAsia="zh-CN"/>
        </w:rPr>
        <w:t>附件1：</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莎车县住房和城乡建设局涉企行政执法</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rPr>
        <w:t>经济影响评估</w:t>
      </w:r>
      <w:r>
        <w:rPr>
          <w:rFonts w:hint="eastAsia" w:ascii="方正小标宋_GBK" w:hAnsi="方正小标宋_GBK" w:eastAsia="方正小标宋_GBK" w:cs="方正小标宋_GBK"/>
          <w:sz w:val="40"/>
          <w:szCs w:val="40"/>
          <w:lang w:eastAsia="zh-CN"/>
        </w:rPr>
        <w:t>工作领导小组成员名单</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0"/>
          <w:szCs w:val="40"/>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深入贯彻落实优化营商环境政策，规范住房和城乡建设领域涉企行政执法行为，最大程度降低行政执法活动对企业生产经营产生的负面影响，保障企业合法权益，实现行政执法政治效果、法律效果和社会效果有机统一，成立莎车县住房和城乡建设局涉企行政执法经济影响评估工作领导小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组  长：冉振兴  （党组书记、副局长）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副组长：刘  超（党组成员、副局长）   </w:t>
      </w:r>
    </w:p>
    <w:p>
      <w:pPr>
        <w:keepNext w:val="0"/>
        <w:keepLines w:val="0"/>
        <w:pageBreakBefore w:val="0"/>
        <w:widowControl w:val="0"/>
        <w:kinsoku/>
        <w:wordWrap/>
        <w:overflowPunct/>
        <w:topLinePunct w:val="0"/>
        <w:autoSpaceDE/>
        <w:autoSpaceDN/>
        <w:bidi w:val="0"/>
        <w:adjustRightInd/>
        <w:snapToGrid/>
        <w:spacing w:line="620"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冯玉明（党组成员、保障性住房服务中心主任）</w:t>
      </w:r>
    </w:p>
    <w:p>
      <w:pPr>
        <w:keepNext w:val="0"/>
        <w:keepLines w:val="0"/>
        <w:pageBreakBefore w:val="0"/>
        <w:widowControl w:val="0"/>
        <w:kinsoku/>
        <w:wordWrap/>
        <w:overflowPunct/>
        <w:topLinePunct w:val="0"/>
        <w:autoSpaceDE/>
        <w:autoSpaceDN/>
        <w:bidi w:val="0"/>
        <w:adjustRightInd/>
        <w:snapToGrid/>
        <w:spacing w:line="620"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王康康（副局长）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  员：王春雷（房产股股长）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贺冠雄（质监站副站长）</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刘  超（招标办负责人）</w:t>
      </w:r>
    </w:p>
    <w:p>
      <w:pPr>
        <w:keepNext w:val="0"/>
        <w:keepLines w:val="0"/>
        <w:pageBreakBefore w:val="0"/>
        <w:widowControl w:val="0"/>
        <w:kinsoku/>
        <w:wordWrap/>
        <w:overflowPunct/>
        <w:topLinePunct w:val="0"/>
        <w:autoSpaceDE/>
        <w:autoSpaceDN/>
        <w:bidi w:val="0"/>
        <w:adjustRightInd/>
        <w:snapToGrid/>
        <w:spacing w:line="620"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图孙卡热（村镇股股长）</w:t>
      </w:r>
    </w:p>
    <w:p>
      <w:pPr>
        <w:keepNext w:val="0"/>
        <w:keepLines w:val="0"/>
        <w:pageBreakBefore w:val="0"/>
        <w:widowControl w:val="0"/>
        <w:kinsoku/>
        <w:wordWrap/>
        <w:overflowPunct/>
        <w:topLinePunct w:val="0"/>
        <w:autoSpaceDE/>
        <w:autoSpaceDN/>
        <w:bidi w:val="0"/>
        <w:adjustRightInd/>
        <w:snapToGrid/>
        <w:spacing w:line="620"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冯雄鹰（消防办负责人）</w:t>
      </w:r>
    </w:p>
    <w:p>
      <w:pPr>
        <w:keepNext w:val="0"/>
        <w:keepLines w:val="0"/>
        <w:pageBreakBefore w:val="0"/>
        <w:widowControl w:val="0"/>
        <w:kinsoku/>
        <w:wordWrap/>
        <w:overflowPunct/>
        <w:topLinePunct w:val="0"/>
        <w:autoSpaceDE/>
        <w:autoSpaceDN/>
        <w:bidi w:val="0"/>
        <w:adjustRightInd/>
        <w:snapToGrid/>
        <w:spacing w:line="620" w:lineRule="exact"/>
        <w:ind w:firstLine="1920" w:firstLineChars="600"/>
        <w:textAlignment w:val="auto"/>
        <w:rPr>
          <w:rFonts w:hint="default"/>
          <w:sz w:val="30"/>
          <w:szCs w:val="30"/>
          <w:lang w:val="en-US" w:eastAsia="zh-CN"/>
        </w:rPr>
      </w:pPr>
      <w:r>
        <w:rPr>
          <w:rFonts w:hint="default" w:ascii="Times New Roman" w:hAnsi="Times New Roman" w:eastAsia="方正仿宋_GBK" w:cs="Times New Roman"/>
          <w:sz w:val="32"/>
          <w:szCs w:val="32"/>
          <w:lang w:val="en-US" w:eastAsia="zh-CN"/>
        </w:rPr>
        <w:t>元伟亮（建管股副股长）</w:t>
      </w:r>
    </w:p>
    <w:sectPr>
      <w:headerReference r:id="rId3" w:type="default"/>
      <w:footerReference r:id="rId4" w:type="default"/>
      <w:pgSz w:w="11906" w:h="16838"/>
      <w:pgMar w:top="1984"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854E6"/>
    <w:rsid w:val="03C66468"/>
    <w:rsid w:val="03FC3078"/>
    <w:rsid w:val="05A90003"/>
    <w:rsid w:val="06B66A95"/>
    <w:rsid w:val="09C61527"/>
    <w:rsid w:val="0A753AB2"/>
    <w:rsid w:val="0AA07BE9"/>
    <w:rsid w:val="0ACC4645"/>
    <w:rsid w:val="0BC20623"/>
    <w:rsid w:val="0F667CE2"/>
    <w:rsid w:val="112D4990"/>
    <w:rsid w:val="1B7A317A"/>
    <w:rsid w:val="1DB52291"/>
    <w:rsid w:val="1DCE3B7E"/>
    <w:rsid w:val="267F4058"/>
    <w:rsid w:val="279F7B62"/>
    <w:rsid w:val="2C601789"/>
    <w:rsid w:val="2F37233F"/>
    <w:rsid w:val="32641AC5"/>
    <w:rsid w:val="32AF081D"/>
    <w:rsid w:val="34C3183C"/>
    <w:rsid w:val="39910854"/>
    <w:rsid w:val="3CFA656A"/>
    <w:rsid w:val="476F1E75"/>
    <w:rsid w:val="4B934882"/>
    <w:rsid w:val="4F213FD1"/>
    <w:rsid w:val="51A601FC"/>
    <w:rsid w:val="53CB2673"/>
    <w:rsid w:val="57153D14"/>
    <w:rsid w:val="5C415710"/>
    <w:rsid w:val="5C914EA0"/>
    <w:rsid w:val="5DF90F3F"/>
    <w:rsid w:val="5EAD5544"/>
    <w:rsid w:val="663A77AB"/>
    <w:rsid w:val="6CBF5315"/>
    <w:rsid w:val="73E14A83"/>
    <w:rsid w:val="74467A86"/>
    <w:rsid w:val="755B5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2330</Words>
  <Characters>2356</Characters>
  <Lines>0</Lines>
  <Paragraphs>0</Paragraphs>
  <TotalTime>0</TotalTime>
  <ScaleCrop>false</ScaleCrop>
  <LinksUpToDate>false</LinksUpToDate>
  <CharactersWithSpaces>2371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2025-04-22T08:06:00Z</dcterms:created>
  <dc:creator>Administrator</dc:creator>
  <cp:lastModifiedBy>Administrator</cp:lastModifiedBy>
  <dcterms:modified xsi:type="dcterms:W3CDTF">2025-05-27T02:17:19Z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eyJoZGlkIjoiZWQ1NTBlMmZhOGZiYTU3YTNkNzBmYTRlODk5NGVlNjIiLCJ1c2VySWQiOiIyODY0MzMxNzYifQ==</vt:lpwstr>
  </property>
  <property fmtid="{D5CDD505-2E9C-101B-9397-08002B2CF9AE}" pid="4" name="ICV">
    <vt:lpwstr>EA00EED4FBDB4A2CB93F3038EE87325A_12</vt:lpwstr>
  </property>
</Properties>
</file>