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5DC14">
      <w:pPr>
        <w:spacing w:line="560" w:lineRule="exact"/>
        <w:ind w:firstLine="632" w:firstLineChars="200"/>
        <w:rPr>
          <w:rFonts w:hint="eastAsia" w:eastAsia="方正仿宋_GBK"/>
          <w:lang w:eastAsia="zh-CN"/>
        </w:rPr>
      </w:pPr>
      <w:r>
        <w:rPr>
          <w:rFonts w:eastAsia="方正仿宋_GBK"/>
        </w:rPr>
        <w:t>附件</w:t>
      </w:r>
      <w:r>
        <w:rPr>
          <w:rFonts w:hint="eastAsia" w:eastAsia="方正仿宋_GBK"/>
          <w:lang w:val="en-US" w:eastAsia="zh-CN"/>
        </w:rPr>
        <w:t>1</w:t>
      </w:r>
    </w:p>
    <w:p w14:paraId="25940BD6">
      <w:pPr>
        <w:spacing w:line="560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>莎车县国有农用地（耕地）定级面积统计表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240"/>
        <w:gridCol w:w="1250"/>
        <w:gridCol w:w="1250"/>
        <w:gridCol w:w="1250"/>
        <w:gridCol w:w="1240"/>
        <w:gridCol w:w="1388"/>
      </w:tblGrid>
      <w:tr w14:paraId="16AC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00" w:type="dxa"/>
            <w:vAlign w:val="center"/>
          </w:tcPr>
          <w:p w14:paraId="475D0629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项目</w:t>
            </w:r>
          </w:p>
        </w:tc>
        <w:tc>
          <w:tcPr>
            <w:tcW w:w="1224" w:type="dxa"/>
            <w:vAlign w:val="center"/>
          </w:tcPr>
          <w:p w14:paraId="56A4D5A3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一类地</w:t>
            </w:r>
          </w:p>
        </w:tc>
        <w:tc>
          <w:tcPr>
            <w:tcW w:w="1224" w:type="dxa"/>
            <w:vAlign w:val="center"/>
          </w:tcPr>
          <w:p w14:paraId="45F721BC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二类地</w:t>
            </w:r>
          </w:p>
        </w:tc>
        <w:tc>
          <w:tcPr>
            <w:tcW w:w="1224" w:type="dxa"/>
            <w:vAlign w:val="center"/>
          </w:tcPr>
          <w:p w14:paraId="1D7E071D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三类地</w:t>
            </w:r>
          </w:p>
        </w:tc>
        <w:tc>
          <w:tcPr>
            <w:tcW w:w="1224" w:type="dxa"/>
            <w:vAlign w:val="center"/>
          </w:tcPr>
          <w:p w14:paraId="3C95054A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四类地</w:t>
            </w:r>
          </w:p>
        </w:tc>
        <w:tc>
          <w:tcPr>
            <w:tcW w:w="1224" w:type="dxa"/>
            <w:vAlign w:val="center"/>
          </w:tcPr>
          <w:p w14:paraId="1898FEC7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五类地</w:t>
            </w:r>
          </w:p>
        </w:tc>
        <w:tc>
          <w:tcPr>
            <w:tcW w:w="1224" w:type="dxa"/>
            <w:vAlign w:val="center"/>
          </w:tcPr>
          <w:p w14:paraId="3D2C64F4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合计</w:t>
            </w:r>
          </w:p>
        </w:tc>
      </w:tr>
      <w:tr w14:paraId="2009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0" w:type="dxa"/>
            <w:vAlign w:val="center"/>
          </w:tcPr>
          <w:p w14:paraId="0CDAAEE2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面积（公顷）</w:t>
            </w:r>
          </w:p>
        </w:tc>
        <w:tc>
          <w:tcPr>
            <w:tcW w:w="1224" w:type="dxa"/>
            <w:vAlign w:val="center"/>
          </w:tcPr>
          <w:p w14:paraId="14E8746A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18277.11</w:t>
            </w:r>
          </w:p>
        </w:tc>
        <w:tc>
          <w:tcPr>
            <w:tcW w:w="1224" w:type="dxa"/>
            <w:vAlign w:val="center"/>
          </w:tcPr>
          <w:p w14:paraId="6125057A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33669.44</w:t>
            </w:r>
          </w:p>
        </w:tc>
        <w:tc>
          <w:tcPr>
            <w:tcW w:w="1224" w:type="dxa"/>
            <w:vAlign w:val="center"/>
          </w:tcPr>
          <w:p w14:paraId="755F77CF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43414.69</w:t>
            </w:r>
          </w:p>
        </w:tc>
        <w:tc>
          <w:tcPr>
            <w:tcW w:w="1224" w:type="dxa"/>
            <w:vAlign w:val="center"/>
          </w:tcPr>
          <w:p w14:paraId="5A6C1B17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29728.48</w:t>
            </w:r>
          </w:p>
        </w:tc>
        <w:tc>
          <w:tcPr>
            <w:tcW w:w="1224" w:type="dxa"/>
            <w:vAlign w:val="center"/>
          </w:tcPr>
          <w:p w14:paraId="522626BD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11998.76</w:t>
            </w:r>
          </w:p>
        </w:tc>
        <w:tc>
          <w:tcPr>
            <w:tcW w:w="1224" w:type="dxa"/>
            <w:vAlign w:val="center"/>
          </w:tcPr>
          <w:p w14:paraId="4E90F563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137088.48</w:t>
            </w:r>
          </w:p>
        </w:tc>
      </w:tr>
      <w:tr w14:paraId="5F1A3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0" w:type="dxa"/>
            <w:vAlign w:val="center"/>
          </w:tcPr>
          <w:p w14:paraId="15CEEBD0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涉及图斑数量（个）</w:t>
            </w:r>
          </w:p>
        </w:tc>
        <w:tc>
          <w:tcPr>
            <w:tcW w:w="1224" w:type="dxa"/>
            <w:vAlign w:val="center"/>
          </w:tcPr>
          <w:p w14:paraId="398107F8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11886</w:t>
            </w:r>
          </w:p>
        </w:tc>
        <w:tc>
          <w:tcPr>
            <w:tcW w:w="1224" w:type="dxa"/>
            <w:vAlign w:val="center"/>
          </w:tcPr>
          <w:p w14:paraId="057FEB32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18697</w:t>
            </w:r>
          </w:p>
        </w:tc>
        <w:tc>
          <w:tcPr>
            <w:tcW w:w="1224" w:type="dxa"/>
            <w:vAlign w:val="center"/>
          </w:tcPr>
          <w:p w14:paraId="1CB6EB30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18883</w:t>
            </w:r>
          </w:p>
        </w:tc>
        <w:tc>
          <w:tcPr>
            <w:tcW w:w="1224" w:type="dxa"/>
            <w:vAlign w:val="center"/>
          </w:tcPr>
          <w:p w14:paraId="356AD5D1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14755</w:t>
            </w:r>
          </w:p>
        </w:tc>
        <w:tc>
          <w:tcPr>
            <w:tcW w:w="1224" w:type="dxa"/>
            <w:vAlign w:val="center"/>
          </w:tcPr>
          <w:p w14:paraId="05109040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7247</w:t>
            </w:r>
          </w:p>
        </w:tc>
        <w:tc>
          <w:tcPr>
            <w:tcW w:w="1224" w:type="dxa"/>
            <w:vAlign w:val="center"/>
          </w:tcPr>
          <w:p w14:paraId="5842314C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71468</w:t>
            </w:r>
          </w:p>
        </w:tc>
      </w:tr>
      <w:tr w14:paraId="59B3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00" w:type="dxa"/>
            <w:vAlign w:val="center"/>
          </w:tcPr>
          <w:p w14:paraId="6AF763BD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占定级范围的比例（%）</w:t>
            </w:r>
          </w:p>
        </w:tc>
        <w:tc>
          <w:tcPr>
            <w:tcW w:w="1224" w:type="dxa"/>
            <w:vAlign w:val="center"/>
          </w:tcPr>
          <w:p w14:paraId="334DD776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13.33</w:t>
            </w:r>
          </w:p>
        </w:tc>
        <w:tc>
          <w:tcPr>
            <w:tcW w:w="1224" w:type="dxa"/>
            <w:vAlign w:val="center"/>
          </w:tcPr>
          <w:p w14:paraId="5DA67D25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24.56</w:t>
            </w:r>
          </w:p>
        </w:tc>
        <w:tc>
          <w:tcPr>
            <w:tcW w:w="1224" w:type="dxa"/>
            <w:vAlign w:val="center"/>
          </w:tcPr>
          <w:p w14:paraId="2CB7167A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31.67</w:t>
            </w:r>
          </w:p>
        </w:tc>
        <w:tc>
          <w:tcPr>
            <w:tcW w:w="1224" w:type="dxa"/>
            <w:vAlign w:val="center"/>
          </w:tcPr>
          <w:p w14:paraId="330B48B8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21.69</w:t>
            </w:r>
          </w:p>
        </w:tc>
        <w:tc>
          <w:tcPr>
            <w:tcW w:w="1224" w:type="dxa"/>
            <w:vAlign w:val="center"/>
          </w:tcPr>
          <w:p w14:paraId="0334582A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8.75</w:t>
            </w:r>
          </w:p>
        </w:tc>
        <w:tc>
          <w:tcPr>
            <w:tcW w:w="1224" w:type="dxa"/>
            <w:vAlign w:val="center"/>
          </w:tcPr>
          <w:p w14:paraId="72999301">
            <w:pPr>
              <w:spacing w:line="560" w:lineRule="exact"/>
              <w:jc w:val="center"/>
              <w:rPr>
                <w:rFonts w:eastAsia="方正仿宋_GBK"/>
                <w:sz w:val="28"/>
                <w:szCs w:val="21"/>
              </w:rPr>
            </w:pPr>
            <w:r>
              <w:rPr>
                <w:rFonts w:eastAsia="方正仿宋_GBK"/>
                <w:sz w:val="28"/>
                <w:szCs w:val="21"/>
              </w:rPr>
              <w:t>100.00</w:t>
            </w:r>
          </w:p>
        </w:tc>
      </w:tr>
    </w:tbl>
    <w:p w14:paraId="4FFAE06D">
      <w:pPr>
        <w:spacing w:line="560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>注：定级范围为莎车县全部耕地，总面积137088.48公顷，其中国有耕地74031.92公顷、集体耕地63056.56公顷，不含兵团范围内耕地。</w:t>
      </w:r>
    </w:p>
    <w:p w14:paraId="392774D8"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4" w:left="1587" w:header="851" w:footer="1400" w:gutter="0"/>
      <w:pgNumType w:fmt="decimal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BAD4F">
    <w:pPr>
      <w:pStyle w:val="11"/>
      <w:jc w:val="center"/>
      <w:rPr>
        <w:rFonts w:ascii="宋体" w:hAns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1216EA">
                          <w:pPr>
                            <w:pStyle w:val="11"/>
                            <w:jc w:val="center"/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instrText xml:space="preserve"> PAGE \* Arabic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1216EA">
                    <w:pPr>
                      <w:pStyle w:val="11"/>
                      <w:jc w:val="center"/>
                    </w:pPr>
                    <w:r>
                      <w:rPr>
                        <w:rFonts w:hint="eastAsia"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instrText xml:space="preserve"> PAGE \* Arabic \* MERGEFORMAT </w:instrTex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520F2">
    <w:pPr>
      <w:pStyle w:val="11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DD941">
    <w:pPr>
      <w:pStyle w:val="11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E85C1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D7050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58"/>
    <w:rsid w:val="001F70E5"/>
    <w:rsid w:val="002D3711"/>
    <w:rsid w:val="006F1FB1"/>
    <w:rsid w:val="00740058"/>
    <w:rsid w:val="00A5411D"/>
    <w:rsid w:val="00BB78B1"/>
    <w:rsid w:val="00C46137"/>
    <w:rsid w:val="00C46F99"/>
    <w:rsid w:val="00C86DCF"/>
    <w:rsid w:val="00CF015B"/>
    <w:rsid w:val="00D21EB1"/>
    <w:rsid w:val="00E802B9"/>
    <w:rsid w:val="0EA0496E"/>
    <w:rsid w:val="31611710"/>
    <w:rsid w:val="46166E15"/>
    <w:rsid w:val="505A2863"/>
    <w:rsid w:val="5EE0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2448</Characters>
  <Lines>20</Lines>
  <Paragraphs>5</Paragraphs>
  <TotalTime>0</TotalTime>
  <ScaleCrop>false</ScaleCrop>
  <LinksUpToDate>false</LinksUpToDate>
  <CharactersWithSpaces>2872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2026-08-09T07:36:00Z</dcterms:created>
  <dc:creator>卡米 kamaljan</dc:creator>
  <cp:lastModifiedBy>Administrator</cp:lastModifiedBy>
  <dcterms:modified xsi:type="dcterms:W3CDTF">2026-10-10T05:57:10Z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2D0A083007F349A8B9DB8C71E500AF13_13</vt:lpwstr>
  </property>
</Properties>
</file>